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4D729E" w:rsidRPr="00821825" w:rsidRDefault="008B068D"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ŞEHİT SAKIP İMAM HATİP ORTAOKULU</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MÜDÜRLÜĞÜ</w:t>
      </w:r>
    </w:p>
    <w:p w:rsidR="004D729E" w:rsidRPr="00821825" w:rsidRDefault="00967645"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 ÖĞRETİM YILI</w:t>
      </w:r>
    </w:p>
    <w:p w:rsidR="00EC1C77" w:rsidRPr="00821825" w:rsidRDefault="004D729E"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r w:rsidR="00542C3F"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SAĞLIĞI PLANI</w:t>
      </w:r>
    </w:p>
    <w:bookmarkEnd w:id="0"/>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0" w:type="auto"/>
        <w:tblLook w:val="04A0" w:firstRow="1" w:lastRow="0" w:firstColumn="1" w:lastColumn="0" w:noHBand="0" w:noVBand="1"/>
      </w:tblPr>
      <w:tblGrid>
        <w:gridCol w:w="14709"/>
      </w:tblGrid>
      <w:tr w:rsidR="00A83E7C" w:rsidRPr="00821825" w:rsidTr="00854834">
        <w:tc>
          <w:tcPr>
            <w:tcW w:w="14709" w:type="dxa"/>
          </w:tcPr>
          <w:p w:rsidR="00A83E7C" w:rsidRPr="00821825" w:rsidRDefault="00A83E7C" w:rsidP="00A83E7C">
            <w:pPr>
              <w:rPr>
                <w:rFonts w:ascii="Times New Roman" w:hAnsi="Times New Roman" w:cs="Times New Roman"/>
                <w:sz w:val="24"/>
                <w:szCs w:val="24"/>
              </w:rPr>
            </w:pPr>
            <w:r w:rsidRPr="00821825">
              <w:rPr>
                <w:rFonts w:ascii="Times New Roman" w:hAnsi="Times New Roman" w:cs="Times New Roman"/>
                <w:sz w:val="24"/>
                <w:szCs w:val="24"/>
              </w:rPr>
              <w:t>AMAÇ: Okul Sağlığı Planında sağlık hizmetlerini içeren amaç ve hedefler belirlener</w:t>
            </w:r>
            <w:r w:rsidR="00542C3F" w:rsidRPr="00821825">
              <w:rPr>
                <w:rFonts w:ascii="Times New Roman" w:hAnsi="Times New Roman" w:cs="Times New Roman"/>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854834">
        <w:tc>
          <w:tcPr>
            <w:tcW w:w="14709" w:type="dxa"/>
          </w:tcPr>
          <w:p w:rsidR="00636253" w:rsidRPr="00821825" w:rsidRDefault="00636253" w:rsidP="00854834">
            <w:pPr>
              <w:rPr>
                <w:rFonts w:ascii="Times New Roman" w:hAnsi="Times New Roman" w:cs="Times New Roman"/>
                <w:sz w:val="24"/>
                <w:szCs w:val="24"/>
              </w:rPr>
            </w:pPr>
            <w:r w:rsidRPr="00821825">
              <w:rPr>
                <w:rFonts w:ascii="Times New Roman" w:hAnsi="Times New Roman" w:cs="Times New Roman"/>
                <w:sz w:val="24"/>
                <w:szCs w:val="24"/>
              </w:rPr>
              <w:t>HEDEFLER:</w:t>
            </w:r>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Sağlığı Yönetim Ekibi” kurulması.</w:t>
            </w:r>
          </w:p>
          <w:p w:rsidR="00A83E7C" w:rsidRPr="00821825" w:rsidRDefault="00A83E7C" w:rsidP="00854834">
            <w:pPr>
              <w:rPr>
                <w:rFonts w:ascii="Times New Roman" w:hAnsi="Times New Roman" w:cs="Times New Roman"/>
                <w:sz w:val="24"/>
                <w:szCs w:val="24"/>
              </w:rPr>
            </w:pPr>
          </w:p>
        </w:tc>
      </w:tr>
    </w:tbl>
    <w:p w:rsidR="00A83E7C" w:rsidRPr="00821825" w:rsidRDefault="00A83E7C" w:rsidP="00A83E7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50181C" w:rsidRPr="00821825" w:rsidTr="00854834">
        <w:trPr>
          <w:trHeight w:val="286"/>
        </w:trPr>
        <w:tc>
          <w:tcPr>
            <w:tcW w:w="14709" w:type="dxa"/>
            <w:gridSpan w:val="5"/>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50181C" w:rsidRPr="00821825" w:rsidTr="00854834">
        <w:trPr>
          <w:trHeight w:val="587"/>
        </w:trPr>
        <w:tc>
          <w:tcPr>
            <w:tcW w:w="6062"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854834">
        <w:trPr>
          <w:trHeight w:val="286"/>
        </w:trPr>
        <w:tc>
          <w:tcPr>
            <w:tcW w:w="6062" w:type="dxa"/>
            <w:vMerge/>
            <w:vAlign w:val="center"/>
          </w:tcPr>
          <w:p w:rsidR="0050181C" w:rsidRPr="00821825" w:rsidRDefault="0050181C" w:rsidP="0050181C">
            <w:pPr>
              <w:jc w:val="center"/>
              <w:rPr>
                <w:rFonts w:ascii="Times New Roman" w:hAnsi="Times New Roman" w:cs="Times New Roman"/>
                <w:sz w:val="24"/>
                <w:szCs w:val="24"/>
              </w:rPr>
            </w:pPr>
          </w:p>
        </w:tc>
        <w:tc>
          <w:tcPr>
            <w:tcW w:w="2268" w:type="dxa"/>
            <w:vMerge/>
            <w:vAlign w:val="center"/>
          </w:tcPr>
          <w:p w:rsidR="0050181C" w:rsidRPr="00821825" w:rsidRDefault="0050181C" w:rsidP="0050181C">
            <w:pPr>
              <w:jc w:val="center"/>
              <w:rPr>
                <w:rFonts w:ascii="Times New Roman" w:hAnsi="Times New Roman" w:cs="Times New Roman"/>
                <w:sz w:val="24"/>
                <w:szCs w:val="24"/>
              </w:rPr>
            </w:pPr>
          </w:p>
        </w:tc>
        <w:tc>
          <w:tcPr>
            <w:tcW w:w="1134" w:type="dxa"/>
            <w:vAlign w:val="center"/>
          </w:tcPr>
          <w:p w:rsidR="0050181C" w:rsidRPr="00821825" w:rsidRDefault="0050181C" w:rsidP="0050181C">
            <w:pPr>
              <w:jc w:val="center"/>
              <w:rPr>
                <w:rFonts w:ascii="Times New Roman" w:hAnsi="Times New Roman" w:cs="Times New Roman"/>
                <w:sz w:val="24"/>
                <w:szCs w:val="24"/>
              </w:rPr>
            </w:pPr>
          </w:p>
        </w:tc>
        <w:tc>
          <w:tcPr>
            <w:tcW w:w="992" w:type="dxa"/>
            <w:vAlign w:val="center"/>
          </w:tcPr>
          <w:p w:rsidR="0050181C" w:rsidRPr="00821825" w:rsidRDefault="0050181C" w:rsidP="0050181C">
            <w:pPr>
              <w:jc w:val="center"/>
              <w:rPr>
                <w:rFonts w:ascii="Times New Roman" w:hAnsi="Times New Roman" w:cs="Times New Roman"/>
                <w:sz w:val="24"/>
                <w:szCs w:val="24"/>
              </w:rPr>
            </w:pPr>
          </w:p>
        </w:tc>
        <w:tc>
          <w:tcPr>
            <w:tcW w:w="4253"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jc w:val="center"/>
              <w:rPr>
                <w:rFonts w:ascii="Times New Roman" w:hAnsi="Times New Roman" w:cs="Times New Roman"/>
                <w:sz w:val="24"/>
                <w:szCs w:val="24"/>
              </w:rPr>
            </w:pPr>
          </w:p>
        </w:tc>
        <w:tc>
          <w:tcPr>
            <w:tcW w:w="992" w:type="dxa"/>
          </w:tcPr>
          <w:p w:rsidR="0050181C" w:rsidRPr="00821825" w:rsidRDefault="0050181C" w:rsidP="0050181C">
            <w:pPr>
              <w:jc w:val="cente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rPr>
                <w:rFonts w:ascii="Times New Roman" w:hAnsi="Times New Roman" w:cs="Times New Roman"/>
                <w:sz w:val="24"/>
                <w:szCs w:val="24"/>
              </w:rPr>
            </w:pPr>
          </w:p>
        </w:tc>
        <w:tc>
          <w:tcPr>
            <w:tcW w:w="992" w:type="dxa"/>
          </w:tcPr>
          <w:p w:rsidR="0050181C" w:rsidRPr="00821825" w:rsidRDefault="0050181C" w:rsidP="0050181C">
            <w:pP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bl>
    <w:p w:rsidR="00A83E7C" w:rsidRPr="00821825" w:rsidRDefault="00A83E7C" w:rsidP="00003D80">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709"/>
      </w:tblGrid>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AMAÇ:</w:t>
            </w:r>
            <w:r w:rsidR="00D6332A" w:rsidRPr="00821825">
              <w:rPr>
                <w:rFonts w:ascii="Times New Roman" w:hAnsi="Times New Roman" w:cs="Times New Roman"/>
                <w:sz w:val="24"/>
                <w:szCs w:val="24"/>
              </w:rPr>
              <w:t xml:space="preserve"> </w:t>
            </w:r>
            <w:r w:rsidR="00B57C22" w:rsidRPr="00821825">
              <w:rPr>
                <w:rFonts w:ascii="Times New Roman" w:hAnsi="Times New Roman" w:cs="Times New Roman"/>
                <w:sz w:val="24"/>
                <w:szCs w:val="24"/>
              </w:rPr>
              <w:t xml:space="preserve"> </w:t>
            </w:r>
            <w:r w:rsidR="00F412A3" w:rsidRPr="00821825">
              <w:rPr>
                <w:rFonts w:ascii="Times New Roman" w:hAnsi="Times New Roman" w:cs="Times New Roman"/>
                <w:sz w:val="24"/>
                <w:szCs w:val="24"/>
              </w:rPr>
              <w:t>R</w:t>
            </w:r>
            <w:r w:rsidR="00B57C22" w:rsidRPr="00821825">
              <w:rPr>
                <w:rFonts w:ascii="Times New Roman" w:hAnsi="Times New Roman" w:cs="Times New Roman"/>
                <w:sz w:val="24"/>
                <w:szCs w:val="24"/>
              </w:rPr>
              <w:t>ehberlik hizmeti verme.</w:t>
            </w:r>
          </w:p>
        </w:tc>
      </w:tr>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HEDEFLER:</w:t>
            </w:r>
            <w:r w:rsidR="00B57C22" w:rsidRPr="00821825">
              <w:rPr>
                <w:rFonts w:ascii="Times New Roman" w:hAnsi="Times New Roman" w:cs="Times New Roman"/>
                <w:sz w:val="24"/>
                <w:szCs w:val="24"/>
              </w:rPr>
              <w:t xml:space="preserve"> </w:t>
            </w:r>
          </w:p>
          <w:p w:rsidR="00746CBF" w:rsidRPr="00821825" w:rsidRDefault="00581E84" w:rsidP="00746CBF">
            <w:pPr>
              <w:rPr>
                <w:rFonts w:ascii="Times New Roman" w:hAnsi="Times New Roman" w:cs="Times New Roman"/>
                <w:sz w:val="24"/>
                <w:szCs w:val="24"/>
              </w:rPr>
            </w:pPr>
            <w:r w:rsidRPr="00821825">
              <w:rPr>
                <w:rFonts w:ascii="Times New Roman" w:hAnsi="Times New Roman" w:cs="Times New Roman"/>
                <w:sz w:val="24"/>
                <w:szCs w:val="24"/>
              </w:rPr>
              <w:t>Okulun 2018-2019</w:t>
            </w:r>
            <w:r w:rsidR="003C069E" w:rsidRPr="00821825">
              <w:rPr>
                <w:rFonts w:ascii="Times New Roman" w:hAnsi="Times New Roman" w:cs="Times New Roman"/>
                <w:sz w:val="24"/>
                <w:szCs w:val="24"/>
              </w:rPr>
              <w:t xml:space="preserve"> yılı Rehberlik Hiz</w:t>
            </w:r>
            <w:r w:rsidR="00542C3F" w:rsidRPr="00821825">
              <w:rPr>
                <w:rFonts w:ascii="Times New Roman" w:hAnsi="Times New Roman" w:cs="Times New Roman"/>
                <w:sz w:val="24"/>
                <w:szCs w:val="24"/>
              </w:rPr>
              <w:t>metleri çerçeve planı hazırlanması.</w:t>
            </w:r>
          </w:p>
          <w:p w:rsidR="00746CBF"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w:t>
            </w:r>
            <w:r w:rsidR="00F412A3" w:rsidRPr="00821825">
              <w:rPr>
                <w:rFonts w:ascii="Times New Roman" w:hAnsi="Times New Roman" w:cs="Times New Roman"/>
                <w:sz w:val="24"/>
                <w:szCs w:val="24"/>
              </w:rPr>
              <w:t>me kurulunun kurulması</w:t>
            </w:r>
            <w:r w:rsidRPr="00821825">
              <w:rPr>
                <w:rFonts w:ascii="Times New Roman" w:hAnsi="Times New Roman" w:cs="Times New Roman"/>
                <w:sz w:val="24"/>
                <w:szCs w:val="24"/>
              </w:rPr>
              <w:t>.</w:t>
            </w:r>
          </w:p>
          <w:p w:rsidR="00DE6AAB"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hizmetleri kayıt</w:t>
            </w:r>
            <w:r w:rsidR="00CB16AC" w:rsidRPr="00821825">
              <w:rPr>
                <w:rFonts w:ascii="Times New Roman" w:hAnsi="Times New Roman" w:cs="Times New Roman"/>
                <w:sz w:val="24"/>
                <w:szCs w:val="24"/>
              </w:rPr>
              <w:t>larının uygun şekilde tut</w:t>
            </w:r>
            <w:r w:rsidR="00542C3F" w:rsidRPr="00821825">
              <w:rPr>
                <w:rFonts w:ascii="Times New Roman" w:hAnsi="Times New Roman" w:cs="Times New Roman"/>
                <w:sz w:val="24"/>
                <w:szCs w:val="24"/>
              </w:rPr>
              <w:t>ulması.</w:t>
            </w:r>
          </w:p>
          <w:p w:rsidR="00B823C2" w:rsidRPr="00821825" w:rsidRDefault="00B823C2" w:rsidP="004A59D0">
            <w:pPr>
              <w:rPr>
                <w:rFonts w:ascii="Times New Roman" w:hAnsi="Times New Roman" w:cs="Times New Roman"/>
                <w:sz w:val="24"/>
                <w:szCs w:val="24"/>
              </w:rPr>
            </w:pPr>
            <w:r w:rsidRPr="00821825">
              <w:rPr>
                <w:rFonts w:ascii="Times New Roman" w:hAnsi="Times New Roman" w:cs="Times New Roman"/>
                <w:sz w:val="24"/>
                <w:szCs w:val="24"/>
              </w:rPr>
              <w:t xml:space="preserve">Risk grubundaki öğrencilerin </w:t>
            </w:r>
            <w:r w:rsidR="004A59D0" w:rsidRPr="00821825">
              <w:rPr>
                <w:rFonts w:ascii="Times New Roman" w:hAnsi="Times New Roman" w:cs="Times New Roman"/>
                <w:sz w:val="24"/>
                <w:szCs w:val="24"/>
              </w:rPr>
              <w:t>belirlenerek, BEP</w:t>
            </w:r>
            <w:r w:rsidRPr="00821825">
              <w:rPr>
                <w:rFonts w:ascii="Times New Roman" w:hAnsi="Times New Roman" w:cs="Times New Roman"/>
                <w:sz w:val="24"/>
                <w:szCs w:val="24"/>
              </w:rPr>
              <w:t xml:space="preserve"> </w:t>
            </w:r>
            <w:r w:rsidR="004A59D0" w:rsidRPr="00821825">
              <w:rPr>
                <w:rFonts w:ascii="Times New Roman" w:hAnsi="Times New Roman" w:cs="Times New Roman"/>
                <w:sz w:val="24"/>
                <w:szCs w:val="24"/>
              </w:rPr>
              <w:t>dâhilinde</w:t>
            </w:r>
            <w:r w:rsidRPr="00821825">
              <w:rPr>
                <w:rFonts w:ascii="Times New Roman" w:hAnsi="Times New Roman" w:cs="Times New Roman"/>
                <w:sz w:val="24"/>
                <w:szCs w:val="24"/>
              </w:rPr>
              <w:t xml:space="preserve"> destek sınıfında</w:t>
            </w:r>
            <w:r w:rsidR="00164F5B" w:rsidRPr="00821825">
              <w:rPr>
                <w:rFonts w:ascii="Times New Roman" w:hAnsi="Times New Roman" w:cs="Times New Roman"/>
                <w:sz w:val="24"/>
                <w:szCs w:val="24"/>
              </w:rPr>
              <w:t>n faydalanmasını</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 xml:space="preserve"> sağla</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ma</w:t>
            </w:r>
            <w:r w:rsidR="00542C3F" w:rsidRPr="00821825">
              <w:rPr>
                <w:rFonts w:ascii="Times New Roman" w:hAnsi="Times New Roman" w:cs="Times New Roman"/>
                <w:sz w:val="24"/>
                <w:szCs w:val="24"/>
              </w:rPr>
              <w:t>sı</w:t>
            </w:r>
            <w:r w:rsidR="004A59D0" w:rsidRPr="00821825">
              <w:rPr>
                <w:rFonts w:ascii="Times New Roman" w:hAnsi="Times New Roman" w:cs="Times New Roman"/>
                <w:sz w:val="24"/>
                <w:szCs w:val="24"/>
              </w:rPr>
              <w:t>.</w:t>
            </w:r>
            <w:r w:rsidRPr="00821825">
              <w:rPr>
                <w:rFonts w:ascii="Times New Roman" w:hAnsi="Times New Roman" w:cs="Times New Roman"/>
                <w:sz w:val="24"/>
                <w:szCs w:val="24"/>
              </w:rPr>
              <w:t xml:space="preserve"> </w:t>
            </w:r>
          </w:p>
        </w:tc>
      </w:tr>
    </w:tbl>
    <w:p w:rsidR="00003D80" w:rsidRPr="00821825" w:rsidRDefault="00003D80" w:rsidP="00003D80">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B1599" w:rsidRPr="00821825" w:rsidTr="000E63C6">
        <w:trPr>
          <w:trHeight w:val="286"/>
        </w:trPr>
        <w:tc>
          <w:tcPr>
            <w:tcW w:w="14709" w:type="dxa"/>
            <w:gridSpan w:val="5"/>
          </w:tcPr>
          <w:p w:rsidR="00003D80" w:rsidRPr="00821825" w:rsidRDefault="00003D80" w:rsidP="00003D80">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B1599" w:rsidRPr="00821825" w:rsidTr="000E63C6">
        <w:trPr>
          <w:trHeight w:val="587"/>
        </w:trPr>
        <w:tc>
          <w:tcPr>
            <w:tcW w:w="6062"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B1599" w:rsidRPr="00821825" w:rsidTr="000E63C6">
        <w:trPr>
          <w:trHeight w:val="286"/>
        </w:trPr>
        <w:tc>
          <w:tcPr>
            <w:tcW w:w="6062" w:type="dxa"/>
            <w:vMerge/>
            <w:vAlign w:val="center"/>
          </w:tcPr>
          <w:p w:rsidR="00EB1599" w:rsidRPr="00821825" w:rsidRDefault="00EB1599" w:rsidP="00746CBF">
            <w:pPr>
              <w:jc w:val="center"/>
              <w:rPr>
                <w:rFonts w:ascii="Times New Roman" w:hAnsi="Times New Roman" w:cs="Times New Roman"/>
                <w:sz w:val="24"/>
                <w:szCs w:val="24"/>
              </w:rPr>
            </w:pPr>
          </w:p>
        </w:tc>
        <w:tc>
          <w:tcPr>
            <w:tcW w:w="2268" w:type="dxa"/>
            <w:vMerge/>
            <w:vAlign w:val="center"/>
          </w:tcPr>
          <w:p w:rsidR="00EB1599" w:rsidRPr="00821825" w:rsidRDefault="00EB1599" w:rsidP="00746CBF">
            <w:pPr>
              <w:jc w:val="center"/>
              <w:rPr>
                <w:rFonts w:ascii="Times New Roman" w:hAnsi="Times New Roman" w:cs="Times New Roman"/>
                <w:sz w:val="24"/>
                <w:szCs w:val="24"/>
              </w:rPr>
            </w:pPr>
          </w:p>
        </w:tc>
        <w:tc>
          <w:tcPr>
            <w:tcW w:w="1134"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EB1599" w:rsidRPr="00821825" w:rsidRDefault="00EB1599" w:rsidP="00746CBF">
            <w:pPr>
              <w:jc w:val="center"/>
              <w:rPr>
                <w:rFonts w:ascii="Times New Roman" w:hAnsi="Times New Roman" w:cs="Times New Roman"/>
                <w:sz w:val="24"/>
                <w:szCs w:val="24"/>
              </w:rPr>
            </w:pP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jc w:val="center"/>
              <w:rPr>
                <w:rFonts w:ascii="Times New Roman" w:hAnsi="Times New Roman" w:cs="Times New Roman"/>
                <w:sz w:val="24"/>
                <w:szCs w:val="24"/>
              </w:rPr>
            </w:pPr>
          </w:p>
        </w:tc>
        <w:tc>
          <w:tcPr>
            <w:tcW w:w="992" w:type="dxa"/>
          </w:tcPr>
          <w:p w:rsidR="000E345A" w:rsidRPr="00821825" w:rsidRDefault="000E345A" w:rsidP="000E345A">
            <w:pPr>
              <w:jc w:val="cente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Ön değerlendirme anketi </w:t>
            </w:r>
          </w:p>
        </w:tc>
      </w:tr>
      <w:tr w:rsidR="000E345A" w:rsidRPr="00821825" w:rsidTr="000E63C6">
        <w:trPr>
          <w:trHeight w:val="286"/>
        </w:trPr>
        <w:tc>
          <w:tcPr>
            <w:tcW w:w="6062" w:type="dxa"/>
          </w:tcPr>
          <w:p w:rsidR="000E345A" w:rsidRPr="00821825" w:rsidRDefault="00F412A3" w:rsidP="000E345A">
            <w:pPr>
              <w:rPr>
                <w:rFonts w:ascii="Times New Roman" w:hAnsi="Times New Roman" w:cs="Times New Roman"/>
                <w:sz w:val="24"/>
                <w:szCs w:val="24"/>
              </w:rPr>
            </w:pPr>
            <w:r w:rsidRPr="00821825">
              <w:rPr>
                <w:rFonts w:ascii="Times New Roman" w:hAnsi="Times New Roman" w:cs="Times New Roman"/>
                <w:sz w:val="24"/>
                <w:szCs w:val="24"/>
              </w:rPr>
              <w:t>2018-2019</w:t>
            </w:r>
            <w:r w:rsidR="000E345A" w:rsidRPr="00821825">
              <w:rPr>
                <w:rFonts w:ascii="Times New Roman" w:hAnsi="Times New Roman" w:cs="Times New Roman"/>
                <w:sz w:val="24"/>
                <w:szCs w:val="24"/>
              </w:rPr>
              <w:t xml:space="preserve"> yılı Rehberlik Hizmetleri çerçeve planının </w:t>
            </w:r>
            <w:r w:rsidR="000E345A" w:rsidRPr="00821825">
              <w:rPr>
                <w:rFonts w:ascii="Times New Roman" w:hAnsi="Times New Roman" w:cs="Times New Roman"/>
                <w:sz w:val="24"/>
                <w:szCs w:val="24"/>
              </w:rPr>
              <w:lastRenderedPageBreak/>
              <w:t>hazırlanması.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Hazırlandı mı? </w:t>
            </w: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lastRenderedPageBreak/>
              <w:t>Öğrencilere rehberlik servisinin işleyişi hakkında bilgilendirme semineri verilmesi.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Bilgilendirme toplantısı </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Yapılan toplantı sayısı</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Öğrenme güçlüğü çeken öğrencilerin destek sınıfında BEP kapsamında (RAM İşbirliği) eğitilmesi.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Destek sınıfından yararlanan öğrenci sayısı</w:t>
            </w:r>
          </w:p>
        </w:tc>
      </w:tr>
      <w:tr w:rsidR="008D2FD8" w:rsidRPr="00821825" w:rsidTr="000E63C6">
        <w:trPr>
          <w:trHeight w:val="301"/>
        </w:trPr>
        <w:tc>
          <w:tcPr>
            <w:tcW w:w="6062" w:type="dxa"/>
          </w:tcPr>
          <w:p w:rsidR="008D2FD8" w:rsidRPr="00821825" w:rsidRDefault="008D2FD8" w:rsidP="008D2FD8">
            <w:pPr>
              <w:pStyle w:val="Default"/>
              <w:rPr>
                <w:color w:val="auto"/>
              </w:rPr>
            </w:pPr>
          </w:p>
          <w:p w:rsidR="008D2FD8" w:rsidRPr="00821825" w:rsidRDefault="008D2FD8" w:rsidP="008D2FD8">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p w:rsidR="008D2FD8" w:rsidRPr="00821825" w:rsidRDefault="008D2FD8" w:rsidP="000E345A">
            <w:pPr>
              <w:rPr>
                <w:rFonts w:ascii="Times New Roman" w:hAnsi="Times New Roman" w:cs="Times New Roman"/>
                <w:sz w:val="24"/>
                <w:szCs w:val="24"/>
              </w:rPr>
            </w:pPr>
          </w:p>
        </w:tc>
        <w:tc>
          <w:tcPr>
            <w:tcW w:w="2268" w:type="dxa"/>
            <w:vAlign w:val="center"/>
          </w:tcPr>
          <w:p w:rsidR="008D2FD8" w:rsidRPr="00821825" w:rsidRDefault="008D2FD8"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D2FD8" w:rsidRPr="00821825" w:rsidRDefault="008D2FD8" w:rsidP="000E345A">
            <w:pPr>
              <w:rPr>
                <w:rFonts w:ascii="Times New Roman" w:hAnsi="Times New Roman" w:cs="Times New Roman"/>
                <w:sz w:val="24"/>
                <w:szCs w:val="24"/>
              </w:rPr>
            </w:pPr>
          </w:p>
        </w:tc>
        <w:tc>
          <w:tcPr>
            <w:tcW w:w="992" w:type="dxa"/>
          </w:tcPr>
          <w:p w:rsidR="008D2FD8" w:rsidRPr="00821825" w:rsidRDefault="008D2FD8" w:rsidP="000E345A">
            <w:pPr>
              <w:rPr>
                <w:rFonts w:ascii="Times New Roman" w:hAnsi="Times New Roman" w:cs="Times New Roman"/>
                <w:sz w:val="24"/>
                <w:szCs w:val="24"/>
              </w:rPr>
            </w:pPr>
          </w:p>
        </w:tc>
        <w:tc>
          <w:tcPr>
            <w:tcW w:w="4253" w:type="dxa"/>
            <w:vAlign w:val="center"/>
          </w:tcPr>
          <w:p w:rsidR="008D2FD8" w:rsidRPr="00821825" w:rsidRDefault="008D2FD8" w:rsidP="000E345A">
            <w:pPr>
              <w:rPr>
                <w:rFonts w:ascii="Times New Roman" w:hAnsi="Times New Roman" w:cs="Times New Roman"/>
                <w:sz w:val="24"/>
                <w:szCs w:val="24"/>
              </w:rPr>
            </w:pPr>
            <w:r w:rsidRPr="00821825">
              <w:rPr>
                <w:rFonts w:ascii="Times New Roman" w:hAnsi="Times New Roman" w:cs="Times New Roman"/>
                <w:sz w:val="24"/>
                <w:szCs w:val="24"/>
              </w:rPr>
              <w:t>Risk grubu öğrencilerinin tespiti ve yönlendirmelerinin yapılması</w:t>
            </w:r>
          </w:p>
        </w:tc>
      </w:tr>
    </w:tbl>
    <w:p w:rsidR="00CB16AC" w:rsidRPr="00821825" w:rsidRDefault="00CB16AC" w:rsidP="00164F5B">
      <w:pPr>
        <w:rPr>
          <w:rFonts w:ascii="Times New Roman" w:hAnsi="Times New Roman" w:cs="Times New Roman"/>
          <w:sz w:val="24"/>
          <w:szCs w:val="24"/>
        </w:rPr>
      </w:pPr>
    </w:p>
    <w:tbl>
      <w:tblPr>
        <w:tblStyle w:val="TabloKlavuzu"/>
        <w:tblW w:w="14737" w:type="dxa"/>
        <w:tblLook w:val="04A0" w:firstRow="1" w:lastRow="0" w:firstColumn="1" w:lastColumn="0" w:noHBand="0" w:noVBand="1"/>
      </w:tblPr>
      <w:tblGrid>
        <w:gridCol w:w="14737"/>
      </w:tblGrid>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AMAÇ:  Okul içi sağlık bilgilendirme, dosyalama ve koordine etme çalışmaları yapma.</w:t>
            </w:r>
          </w:p>
        </w:tc>
      </w:tr>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1. TSE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p>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2.</w:t>
            </w:r>
            <w:r w:rsidR="001C5195" w:rsidRPr="00821825">
              <w:rPr>
                <w:rFonts w:ascii="Times New Roman" w:hAnsi="Times New Roman" w:cs="Times New Roman"/>
                <w:sz w:val="24"/>
                <w:szCs w:val="24"/>
              </w:rPr>
              <w:t xml:space="preserve"> Okul sağlığı kapsamında yapılacak çalışmaların planlama, uygulama ve koordinasyonu için bölgedeki TSM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821825" w:rsidRDefault="001C5195" w:rsidP="00F412A3">
            <w:pPr>
              <w:rPr>
                <w:rFonts w:ascii="Times New Roman" w:hAnsi="Times New Roman" w:cs="Times New Roman"/>
                <w:sz w:val="24"/>
                <w:szCs w:val="24"/>
              </w:rPr>
            </w:pPr>
            <w:r w:rsidRPr="00821825">
              <w:rPr>
                <w:rFonts w:ascii="Times New Roman" w:hAnsi="Times New Roman" w:cs="Times New Roman"/>
                <w:sz w:val="24"/>
                <w:szCs w:val="24"/>
              </w:rPr>
              <w:t>3.</w:t>
            </w:r>
            <w:r w:rsidR="002E165F" w:rsidRPr="00821825">
              <w:rPr>
                <w:rFonts w:ascii="Times New Roman" w:hAnsi="Times New Roman" w:cs="Times New Roman"/>
                <w:sz w:val="24"/>
                <w:szCs w:val="24"/>
              </w:rPr>
              <w:t>Öğrencilerin yıllık periyodik muayenelerinin sayısal verilerinin tutulması.</w:t>
            </w:r>
          </w:p>
          <w:p w:rsidR="007005C6" w:rsidRPr="00821825" w:rsidRDefault="007005C6" w:rsidP="00F412A3">
            <w:pPr>
              <w:rPr>
                <w:rFonts w:ascii="Times New Roman" w:hAnsi="Times New Roman" w:cs="Times New Roman"/>
                <w:sz w:val="24"/>
                <w:szCs w:val="24"/>
              </w:rPr>
            </w:pPr>
            <w:r w:rsidRPr="00821825">
              <w:rPr>
                <w:rFonts w:ascii="Times New Roman" w:hAnsi="Times New Roman" w:cs="Times New Roman"/>
                <w:sz w:val="24"/>
                <w:szCs w:val="24"/>
              </w:rPr>
              <w:t>4. Okul</w:t>
            </w:r>
            <w:r w:rsidR="00312D0F" w:rsidRPr="00821825">
              <w:rPr>
                <w:rFonts w:ascii="Times New Roman" w:hAnsi="Times New Roman" w:cs="Times New Roman"/>
                <w:sz w:val="24"/>
                <w:szCs w:val="24"/>
              </w:rPr>
              <w:t>da</w:t>
            </w:r>
            <w:r w:rsidRPr="00821825">
              <w:rPr>
                <w:rFonts w:ascii="Times New Roman" w:hAnsi="Times New Roman" w:cs="Times New Roman"/>
                <w:sz w:val="24"/>
                <w:szCs w:val="24"/>
              </w:rPr>
              <w:t xml:space="preserve"> tarama, koruyucu ağız di</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ürleri ve onam formları</w:t>
            </w:r>
            <w:r w:rsidR="00542C3F" w:rsidRPr="00821825">
              <w:rPr>
                <w:rFonts w:ascii="Times New Roman" w:hAnsi="Times New Roman" w:cs="Times New Roman"/>
                <w:sz w:val="24"/>
                <w:szCs w:val="24"/>
              </w:rPr>
              <w:t>nın</w:t>
            </w:r>
            <w:r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12D0F" w:rsidRPr="00821825">
              <w:rPr>
                <w:rFonts w:ascii="Times New Roman" w:hAnsi="Times New Roman" w:cs="Times New Roman"/>
                <w:sz w:val="24"/>
                <w:szCs w:val="24"/>
              </w:rPr>
              <w:t>.</w:t>
            </w:r>
          </w:p>
          <w:p w:rsidR="00EA146B" w:rsidRPr="00821825" w:rsidRDefault="00EA146B" w:rsidP="00F412A3">
            <w:pPr>
              <w:rPr>
                <w:rFonts w:ascii="Times New Roman" w:hAnsi="Times New Roman" w:cs="Times New Roman"/>
                <w:sz w:val="24"/>
                <w:szCs w:val="24"/>
              </w:rPr>
            </w:pPr>
            <w:r w:rsidRPr="00821825">
              <w:rPr>
                <w:rFonts w:ascii="Times New Roman" w:hAnsi="Times New Roman" w:cs="Times New Roman"/>
                <w:sz w:val="24"/>
                <w:szCs w:val="24"/>
              </w:rPr>
              <w:t>5. Öğrencilerin sağlık taramaları sonuçları ve sağlık raporları zamanında e-okul sistemine gir</w:t>
            </w:r>
            <w:r w:rsidR="00542C3F" w:rsidRPr="00821825">
              <w:rPr>
                <w:rFonts w:ascii="Times New Roman" w:hAnsi="Times New Roman" w:cs="Times New Roman"/>
                <w:sz w:val="24"/>
                <w:szCs w:val="24"/>
              </w:rPr>
              <w:t>ilmesi</w:t>
            </w:r>
            <w:r w:rsidRPr="00821825">
              <w:rPr>
                <w:rFonts w:ascii="Times New Roman" w:hAnsi="Times New Roman" w:cs="Times New Roman"/>
                <w:sz w:val="24"/>
                <w:szCs w:val="24"/>
              </w:rPr>
              <w:t>.</w:t>
            </w:r>
          </w:p>
          <w:p w:rsidR="00F412A3" w:rsidRPr="00821825" w:rsidRDefault="00F412A3" w:rsidP="00F412A3">
            <w:pPr>
              <w:rPr>
                <w:rFonts w:ascii="Times New Roman" w:hAnsi="Times New Roman" w:cs="Times New Roman"/>
                <w:sz w:val="24"/>
                <w:szCs w:val="24"/>
              </w:rPr>
            </w:pPr>
          </w:p>
        </w:tc>
      </w:tr>
    </w:tbl>
    <w:p w:rsidR="00045DCB" w:rsidRPr="00821825" w:rsidRDefault="00045DCB" w:rsidP="00045DCB">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821825" w:rsidTr="002E4727">
        <w:trPr>
          <w:trHeight w:val="286"/>
        </w:trPr>
        <w:tc>
          <w:tcPr>
            <w:tcW w:w="14709" w:type="dxa"/>
            <w:gridSpan w:val="5"/>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2E4727">
        <w:trPr>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2E4727">
        <w:trPr>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253" w:type="dxa"/>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güncellenerek hazır halde bulundurulması.</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Okul Sağlık Ekibinin sayısal verileri düzenlemesi.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aşılama, diş </w:t>
            </w:r>
            <w:proofErr w:type="spellStart"/>
            <w:r w:rsidRPr="00821825">
              <w:rPr>
                <w:rFonts w:ascii="Times New Roman" w:hAnsi="Times New Roman" w:cs="Times New Roman"/>
                <w:sz w:val="24"/>
                <w:szCs w:val="24"/>
              </w:rPr>
              <w:t>florürü</w:t>
            </w:r>
            <w:proofErr w:type="spellEnd"/>
            <w:r w:rsidRPr="00821825">
              <w:rPr>
                <w:rFonts w:ascii="Times New Roman" w:hAnsi="Times New Roman" w:cs="Times New Roman"/>
                <w:sz w:val="24"/>
                <w:szCs w:val="24"/>
              </w:rPr>
              <w:t xml:space="preserve"> gibi etkinlikler öncesinde bilgi verme.  </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EA146B" w:rsidRPr="00821825" w:rsidTr="002E4727">
        <w:trPr>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 mi?</w:t>
            </w:r>
          </w:p>
        </w:tc>
      </w:tr>
    </w:tbl>
    <w:p w:rsidR="00735079" w:rsidRPr="00821825" w:rsidRDefault="00735079" w:rsidP="00CB16AC">
      <w:pPr>
        <w:jc w:val="center"/>
        <w:rPr>
          <w:rFonts w:ascii="Times New Roman" w:hAnsi="Times New Roman" w:cs="Times New Roman"/>
          <w:sz w:val="24"/>
          <w:szCs w:val="24"/>
        </w:rPr>
      </w:pPr>
    </w:p>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14687" w:type="dxa"/>
        <w:tblLook w:val="04A0" w:firstRow="1" w:lastRow="0" w:firstColumn="1" w:lastColumn="0" w:noHBand="0" w:noVBand="1"/>
      </w:tblPr>
      <w:tblGrid>
        <w:gridCol w:w="14687"/>
      </w:tblGrid>
      <w:tr w:rsidR="00CB16AC" w:rsidRPr="00821825" w:rsidTr="00542C3F">
        <w:trPr>
          <w:trHeight w:val="285"/>
        </w:trPr>
        <w:tc>
          <w:tcPr>
            <w:tcW w:w="14687" w:type="dxa"/>
          </w:tcPr>
          <w:p w:rsidR="00CB16AC" w:rsidRPr="00821825" w:rsidRDefault="00CB16AC" w:rsidP="006E6FEC">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164F5B" w:rsidRPr="00821825">
              <w:rPr>
                <w:rFonts w:ascii="Times New Roman" w:hAnsi="Times New Roman" w:cs="Times New Roman"/>
                <w:sz w:val="24"/>
                <w:szCs w:val="24"/>
              </w:rPr>
              <w:t xml:space="preserve">Öğrencilerimizin </w:t>
            </w:r>
            <w:r w:rsidR="002D60B8" w:rsidRPr="00821825">
              <w:rPr>
                <w:rFonts w:ascii="Times New Roman" w:hAnsi="Times New Roman" w:cs="Times New Roman"/>
                <w:sz w:val="24"/>
                <w:szCs w:val="24"/>
              </w:rPr>
              <w:t xml:space="preserve">sağlıklı bir şekilde öğrenim </w:t>
            </w:r>
            <w:r w:rsidR="006E6FEC" w:rsidRPr="00821825">
              <w:rPr>
                <w:rFonts w:ascii="Times New Roman" w:hAnsi="Times New Roman" w:cs="Times New Roman"/>
                <w:sz w:val="24"/>
                <w:szCs w:val="24"/>
              </w:rPr>
              <w:t xml:space="preserve">hayatlarına </w:t>
            </w:r>
            <w:r w:rsidR="002D60B8" w:rsidRPr="00821825">
              <w:rPr>
                <w:rFonts w:ascii="Times New Roman" w:hAnsi="Times New Roman" w:cs="Times New Roman"/>
                <w:sz w:val="24"/>
                <w:szCs w:val="24"/>
              </w:rPr>
              <w:t>devam etmelerini</w:t>
            </w:r>
            <w:r w:rsidR="006E6FEC" w:rsidRPr="00821825">
              <w:rPr>
                <w:rFonts w:ascii="Times New Roman" w:hAnsi="Times New Roman" w:cs="Times New Roman"/>
                <w:sz w:val="24"/>
                <w:szCs w:val="24"/>
              </w:rPr>
              <w:t xml:space="preserve"> sağlamak</w:t>
            </w:r>
            <w:r w:rsidR="002D60B8" w:rsidRPr="00821825">
              <w:rPr>
                <w:rFonts w:ascii="Times New Roman" w:hAnsi="Times New Roman" w:cs="Times New Roman"/>
                <w:sz w:val="24"/>
                <w:szCs w:val="24"/>
              </w:rPr>
              <w:t xml:space="preserve"> ve sağlıklı yaşama bilinci </w:t>
            </w:r>
            <w:r w:rsidR="00F74B95" w:rsidRPr="00821825">
              <w:rPr>
                <w:rFonts w:ascii="Times New Roman" w:hAnsi="Times New Roman" w:cs="Times New Roman"/>
                <w:sz w:val="24"/>
                <w:szCs w:val="24"/>
              </w:rPr>
              <w:t>oluşturma</w:t>
            </w:r>
            <w:r w:rsidR="006E6FEC" w:rsidRPr="00821825">
              <w:rPr>
                <w:rFonts w:ascii="Times New Roman" w:hAnsi="Times New Roman" w:cs="Times New Roman"/>
                <w:sz w:val="24"/>
                <w:szCs w:val="24"/>
              </w:rPr>
              <w:t>.</w:t>
            </w:r>
          </w:p>
        </w:tc>
      </w:tr>
      <w:tr w:rsidR="00CB16AC" w:rsidRPr="00821825" w:rsidTr="00542C3F">
        <w:trPr>
          <w:trHeight w:val="1467"/>
        </w:trPr>
        <w:tc>
          <w:tcPr>
            <w:tcW w:w="14687" w:type="dxa"/>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Pr="00821825">
              <w:rPr>
                <w:rFonts w:ascii="Times New Roman" w:hAnsi="Times New Roman" w:cs="Times New Roman"/>
                <w:sz w:val="24"/>
                <w:szCs w:val="24"/>
              </w:rPr>
              <w:t xml:space="preserve"> </w:t>
            </w:r>
            <w:r w:rsidR="00F74B95" w:rsidRPr="00821825">
              <w:rPr>
                <w:rFonts w:ascii="Times New Roman" w:hAnsi="Times New Roman" w:cs="Times New Roman"/>
                <w:sz w:val="24"/>
                <w:szCs w:val="24"/>
              </w:rPr>
              <w:t>kulübün</w:t>
            </w:r>
            <w:r w:rsidR="007A765C" w:rsidRPr="00821825">
              <w:rPr>
                <w:rFonts w:ascii="Times New Roman" w:hAnsi="Times New Roman" w:cs="Times New Roman"/>
                <w:sz w:val="24"/>
                <w:szCs w:val="24"/>
              </w:rPr>
              <w:t xml:space="preserve"> kurma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w:t>
            </w:r>
          </w:p>
          <w:p w:rsidR="004A0CF1" w:rsidRPr="00821825" w:rsidRDefault="004A0CF1" w:rsidP="002E4727">
            <w:pPr>
              <w:rPr>
                <w:rFonts w:ascii="Times New Roman" w:hAnsi="Times New Roman" w:cs="Times New Roman"/>
                <w:sz w:val="24"/>
                <w:szCs w:val="24"/>
              </w:rPr>
            </w:pPr>
            <w:r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4A0CF1" w:rsidRPr="00821825" w:rsidRDefault="004A0CF1" w:rsidP="00EB78ED">
            <w:pPr>
              <w:rPr>
                <w:rFonts w:ascii="Times New Roman" w:hAnsi="Times New Roman" w:cs="Times New Roman"/>
                <w:sz w:val="24"/>
                <w:szCs w:val="24"/>
              </w:rPr>
            </w:pPr>
            <w:r w:rsidRPr="00821825">
              <w:rPr>
                <w:rFonts w:ascii="Times New Roman" w:hAnsi="Times New Roman" w:cs="Times New Roman"/>
                <w:sz w:val="24"/>
                <w:szCs w:val="24"/>
              </w:rPr>
              <w:t xml:space="preserve">Zararlı alışkanlığı olan öğrencileri </w:t>
            </w:r>
            <w:r w:rsidR="00EB78ED" w:rsidRPr="00821825">
              <w:rPr>
                <w:rFonts w:ascii="Times New Roman" w:hAnsi="Times New Roman" w:cs="Times New Roman"/>
                <w:sz w:val="24"/>
                <w:szCs w:val="24"/>
              </w:rPr>
              <w:t>tespit</w:t>
            </w:r>
            <w:r w:rsidRPr="00821825">
              <w:rPr>
                <w:rFonts w:ascii="Times New Roman" w:hAnsi="Times New Roman" w:cs="Times New Roman"/>
                <w:sz w:val="24"/>
                <w:szCs w:val="24"/>
              </w:rPr>
              <w:t xml:space="preserve"> ederek bu </w:t>
            </w:r>
            <w:r w:rsidR="00EB78ED" w:rsidRPr="00821825">
              <w:rPr>
                <w:rFonts w:ascii="Times New Roman" w:hAnsi="Times New Roman" w:cs="Times New Roman"/>
                <w:sz w:val="24"/>
                <w:szCs w:val="24"/>
              </w:rPr>
              <w:t>alışkanlıkla</w:t>
            </w:r>
            <w:r w:rsidR="00F74B95" w:rsidRPr="00821825">
              <w:rPr>
                <w:rFonts w:ascii="Times New Roman" w:hAnsi="Times New Roman" w:cs="Times New Roman"/>
                <w:sz w:val="24"/>
                <w:szCs w:val="24"/>
              </w:rPr>
              <w:t>rı</w:t>
            </w:r>
            <w:r w:rsidR="00735079" w:rsidRPr="00821825">
              <w:rPr>
                <w:rFonts w:ascii="Times New Roman" w:hAnsi="Times New Roman" w:cs="Times New Roman"/>
                <w:sz w:val="24"/>
                <w:szCs w:val="24"/>
              </w:rPr>
              <w:t xml:space="preserve"> en aza indirmek</w:t>
            </w:r>
            <w:r w:rsidR="00F74B95" w:rsidRPr="00821825">
              <w:rPr>
                <w:rFonts w:ascii="Times New Roman" w:hAnsi="Times New Roman" w:cs="Times New Roman"/>
                <w:sz w:val="24"/>
                <w:szCs w:val="24"/>
              </w:rPr>
              <w:t xml:space="preserve"> için çalışmaların yapılması.</w:t>
            </w:r>
          </w:p>
        </w:tc>
      </w:tr>
    </w:tbl>
    <w:p w:rsidR="00CB16AC" w:rsidRPr="00821825" w:rsidRDefault="00CB16AC" w:rsidP="00CB16A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821825" w:rsidTr="0007271C">
        <w:trPr>
          <w:trHeight w:val="286"/>
        </w:trPr>
        <w:tc>
          <w:tcPr>
            <w:tcW w:w="14709"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07271C">
        <w:trPr>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07271C">
        <w:trPr>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07271C">
        <w:trPr>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p>
        </w:tc>
      </w:tr>
      <w:tr w:rsidR="00CB16AC"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Okul/kurum</w:t>
            </w:r>
            <w:r w:rsidR="00CA1140" w:rsidRPr="00821825">
              <w:rPr>
                <w:bCs/>
                <w:color w:val="auto"/>
              </w:rPr>
              <w:t>da sağlıklı yaşam kültürü oluş</w:t>
            </w:r>
            <w:r w:rsidRPr="00821825">
              <w:rPr>
                <w:bCs/>
                <w:color w:val="auto"/>
              </w:rPr>
              <w:t xml:space="preserve">turmaya </w:t>
            </w:r>
            <w:r w:rsidR="00CA1140" w:rsidRPr="00821825">
              <w:rPr>
                <w:bCs/>
                <w:color w:val="auto"/>
              </w:rPr>
              <w:t>ve olumlu sağlık davranışı geliş</w:t>
            </w:r>
            <w:r w:rsidRPr="00821825">
              <w:rPr>
                <w:bCs/>
                <w:color w:val="auto"/>
              </w:rPr>
              <w:t>tirmeye yönelik görsel materyaller öğren</w:t>
            </w:r>
            <w:r w:rsidR="00CA1140" w:rsidRPr="00821825">
              <w:rPr>
                <w:bCs/>
                <w:color w:val="auto"/>
              </w:rPr>
              <w:t>ci ve okul çalış</w:t>
            </w:r>
            <w:r w:rsidRPr="00821825">
              <w:rPr>
                <w:bCs/>
                <w:color w:val="auto"/>
              </w:rPr>
              <w:t xml:space="preserve">anlarının görebileceği yerde asılıdır. </w:t>
            </w:r>
          </w:p>
          <w:p w:rsidR="00CB16AC" w:rsidRPr="00821825" w:rsidRDefault="00CB16AC" w:rsidP="002E4727">
            <w:pPr>
              <w:rPr>
                <w:rFonts w:ascii="Times New Roman" w:hAnsi="Times New Roman" w:cs="Times New Roman"/>
                <w:sz w:val="24"/>
                <w:szCs w:val="24"/>
              </w:rPr>
            </w:pP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Asılan afiş sayısı:</w:t>
            </w:r>
          </w:p>
        </w:tc>
      </w:tr>
      <w:tr w:rsidR="00735079" w:rsidRPr="00821825" w:rsidTr="0007271C">
        <w:trPr>
          <w:trHeight w:val="301"/>
        </w:trPr>
        <w:tc>
          <w:tcPr>
            <w:tcW w:w="6062" w:type="dxa"/>
          </w:tcPr>
          <w:p w:rsidR="00735079" w:rsidRPr="00821825" w:rsidRDefault="005210FF" w:rsidP="003B3057">
            <w:pPr>
              <w:rPr>
                <w:rFonts w:ascii="Times New Roman" w:hAnsi="Times New Roman" w:cs="Times New Roman"/>
                <w:sz w:val="24"/>
                <w:szCs w:val="24"/>
              </w:rPr>
            </w:pPr>
            <w:r w:rsidRPr="00821825">
              <w:rPr>
                <w:rFonts w:ascii="Times New Roman" w:hAnsi="Times New Roman" w:cs="Times New Roman"/>
                <w:sz w:val="24"/>
                <w:szCs w:val="24"/>
              </w:rPr>
              <w:t xml:space="preserve">Sağlık Temizlik ve </w:t>
            </w:r>
            <w:r w:rsidR="003B3057" w:rsidRPr="00821825">
              <w:rPr>
                <w:rFonts w:ascii="Times New Roman" w:hAnsi="Times New Roman" w:cs="Times New Roman"/>
                <w:sz w:val="24"/>
                <w:szCs w:val="24"/>
              </w:rPr>
              <w:t>Zararlı alışkanlıklarla alakalı Toplum Hizmeti çalışması yapmak.</w:t>
            </w:r>
          </w:p>
        </w:tc>
        <w:tc>
          <w:tcPr>
            <w:tcW w:w="2268" w:type="dxa"/>
            <w:vAlign w:val="center"/>
          </w:tcPr>
          <w:p w:rsidR="00735079" w:rsidRPr="00821825" w:rsidRDefault="003B3057"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735079" w:rsidRPr="00821825" w:rsidRDefault="00735079" w:rsidP="002E4727">
            <w:pPr>
              <w:rPr>
                <w:rFonts w:ascii="Times New Roman" w:hAnsi="Times New Roman" w:cs="Times New Roman"/>
                <w:sz w:val="24"/>
                <w:szCs w:val="24"/>
              </w:rPr>
            </w:pPr>
          </w:p>
        </w:tc>
        <w:tc>
          <w:tcPr>
            <w:tcW w:w="992" w:type="dxa"/>
          </w:tcPr>
          <w:p w:rsidR="00735079" w:rsidRPr="00821825" w:rsidRDefault="00735079" w:rsidP="002E4727">
            <w:pPr>
              <w:rPr>
                <w:rFonts w:ascii="Times New Roman" w:hAnsi="Times New Roman" w:cs="Times New Roman"/>
                <w:sz w:val="24"/>
                <w:szCs w:val="24"/>
              </w:rPr>
            </w:pPr>
          </w:p>
        </w:tc>
        <w:tc>
          <w:tcPr>
            <w:tcW w:w="4253" w:type="dxa"/>
            <w:vAlign w:val="center"/>
          </w:tcPr>
          <w:p w:rsidR="00735079"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5210FF"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90155B"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Tütün ve/veya diğer bağımlılık yapıcı madd</w:t>
            </w:r>
            <w:r w:rsidR="00CA1140" w:rsidRPr="00821825">
              <w:rPr>
                <w:bCs/>
                <w:color w:val="auto"/>
              </w:rPr>
              <w:t>e kullanımı olan veya olduğu düş</w:t>
            </w:r>
            <w:r w:rsidRPr="00821825">
              <w:rPr>
                <w:bCs/>
                <w:color w:val="auto"/>
              </w:rPr>
              <w:t>ünülen öğre</w:t>
            </w:r>
            <w:r w:rsidR="00CA1140" w:rsidRPr="00821825">
              <w:rPr>
                <w:bCs/>
                <w:color w:val="auto"/>
              </w:rPr>
              <w:t>ncilerin rehber öğretmenle görüş</w:t>
            </w:r>
            <w:r w:rsidRPr="00821825">
              <w:rPr>
                <w:bCs/>
                <w:color w:val="auto"/>
              </w:rPr>
              <w:t>mesi sağlanma</w:t>
            </w:r>
            <w:r w:rsidR="0007271C" w:rsidRPr="00821825">
              <w:rPr>
                <w:bCs/>
                <w:color w:val="auto"/>
              </w:rPr>
              <w:t>sı</w:t>
            </w:r>
            <w:r w:rsidRPr="00821825">
              <w:rPr>
                <w:bCs/>
                <w:color w:val="auto"/>
              </w:rPr>
              <w:t xml:space="preserve">. </w:t>
            </w:r>
          </w:p>
          <w:p w:rsidR="0090155B" w:rsidRPr="00821825" w:rsidRDefault="0090155B" w:rsidP="003B3057">
            <w:pPr>
              <w:rPr>
                <w:rFonts w:ascii="Times New Roman" w:hAnsi="Times New Roman" w:cs="Times New Roman"/>
                <w:sz w:val="24"/>
                <w:szCs w:val="24"/>
              </w:rPr>
            </w:pP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Rehberlik edilen öğrenci sayısı</w:t>
            </w:r>
          </w:p>
        </w:tc>
      </w:tr>
      <w:tr w:rsidR="0007271C" w:rsidRPr="00821825" w:rsidTr="0007271C">
        <w:trPr>
          <w:trHeight w:val="301"/>
        </w:trPr>
        <w:tc>
          <w:tcPr>
            <w:tcW w:w="6062" w:type="dxa"/>
          </w:tcPr>
          <w:p w:rsidR="0007271C" w:rsidRPr="00821825" w:rsidRDefault="0007271C" w:rsidP="0007271C">
            <w:pPr>
              <w:pStyle w:val="Default"/>
              <w:rPr>
                <w:color w:val="auto"/>
              </w:rPr>
            </w:pPr>
          </w:p>
          <w:p w:rsidR="0007271C" w:rsidRPr="00821825" w:rsidRDefault="0007271C" w:rsidP="0007271C">
            <w:pPr>
              <w:pStyle w:val="Default"/>
              <w:rPr>
                <w:color w:val="auto"/>
              </w:rPr>
            </w:pPr>
            <w:r w:rsidRPr="00821825">
              <w:rPr>
                <w:bCs/>
                <w:color w:val="auto"/>
              </w:rPr>
              <w:t>Okul/kurumdaki tüm öğrencilerin aile hekimleri tarafından yapılan yıllık periyodik muayenelerinin takibi yapılmakta ve bu bilgi</w:t>
            </w:r>
            <w:r w:rsidR="00482D97" w:rsidRPr="00821825">
              <w:rPr>
                <w:bCs/>
                <w:color w:val="auto"/>
              </w:rPr>
              <w:t>nin</w:t>
            </w:r>
            <w:r w:rsidRPr="00821825">
              <w:rPr>
                <w:bCs/>
                <w:color w:val="auto"/>
              </w:rPr>
              <w:t xml:space="preserve"> TSM ile paylaşılması.</w:t>
            </w:r>
          </w:p>
          <w:p w:rsidR="0007271C" w:rsidRPr="00821825" w:rsidRDefault="0007271C" w:rsidP="0007271C">
            <w:pPr>
              <w:pStyle w:val="Default"/>
              <w:rPr>
                <w:color w:val="auto"/>
              </w:rPr>
            </w:pPr>
          </w:p>
        </w:tc>
        <w:tc>
          <w:tcPr>
            <w:tcW w:w="2268" w:type="dxa"/>
            <w:vAlign w:val="center"/>
          </w:tcPr>
          <w:p w:rsidR="0007271C" w:rsidRPr="00821825" w:rsidRDefault="0007271C" w:rsidP="000727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7271C" w:rsidRPr="00821825" w:rsidRDefault="0007271C" w:rsidP="0007271C">
            <w:pPr>
              <w:jc w:val="center"/>
              <w:rPr>
                <w:rFonts w:ascii="Times New Roman" w:hAnsi="Times New Roman" w:cs="Times New Roman"/>
                <w:sz w:val="24"/>
                <w:szCs w:val="24"/>
              </w:rPr>
            </w:pPr>
          </w:p>
        </w:tc>
        <w:tc>
          <w:tcPr>
            <w:tcW w:w="992" w:type="dxa"/>
          </w:tcPr>
          <w:p w:rsidR="0007271C" w:rsidRPr="00821825" w:rsidRDefault="0007271C" w:rsidP="0007271C">
            <w:pPr>
              <w:jc w:val="center"/>
              <w:rPr>
                <w:rFonts w:ascii="Times New Roman" w:hAnsi="Times New Roman" w:cs="Times New Roman"/>
                <w:sz w:val="24"/>
                <w:szCs w:val="24"/>
              </w:rPr>
            </w:pPr>
          </w:p>
        </w:tc>
        <w:tc>
          <w:tcPr>
            <w:tcW w:w="4253" w:type="dxa"/>
            <w:vAlign w:val="center"/>
          </w:tcPr>
          <w:p w:rsidR="0007271C" w:rsidRPr="00821825" w:rsidRDefault="0007271C" w:rsidP="0007271C">
            <w:pPr>
              <w:rPr>
                <w:rFonts w:ascii="Times New Roman" w:hAnsi="Times New Roman" w:cs="Times New Roman"/>
                <w:bCs/>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bl>
    <w:p w:rsidR="00CB16AC" w:rsidRPr="00821825" w:rsidRDefault="00CB16AC" w:rsidP="00CB16AC">
      <w:pPr>
        <w:jc w:val="center"/>
        <w:rPr>
          <w:rFonts w:ascii="Times New Roman" w:hAnsi="Times New Roman" w:cs="Times New Roman"/>
          <w:sz w:val="24"/>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firstRow="1" w:lastRow="0" w:firstColumn="1" w:lastColumn="0" w:noHBand="0" w:noVBand="1"/>
      </w:tblPr>
      <w:tblGrid>
        <w:gridCol w:w="14709"/>
      </w:tblGrid>
      <w:tr w:rsidR="00B90D0D" w:rsidRPr="00821825" w:rsidTr="002E4727">
        <w:tc>
          <w:tcPr>
            <w:tcW w:w="14709" w:type="dxa"/>
          </w:tcPr>
          <w:p w:rsidR="00B90D0D" w:rsidRPr="00821825" w:rsidRDefault="00B90D0D" w:rsidP="00BB53E0">
            <w:pPr>
              <w:rPr>
                <w:rFonts w:ascii="Times New Roman" w:hAnsi="Times New Roman" w:cs="Times New Roman"/>
                <w:sz w:val="24"/>
                <w:szCs w:val="24"/>
              </w:rPr>
            </w:pPr>
            <w:r w:rsidRPr="00821825">
              <w:rPr>
                <w:rFonts w:ascii="Times New Roman" w:hAnsi="Times New Roman" w:cs="Times New Roman"/>
                <w:sz w:val="24"/>
                <w:szCs w:val="24"/>
              </w:rPr>
              <w:lastRenderedPageBreak/>
              <w:t xml:space="preserve">AMAÇ:  </w:t>
            </w:r>
            <w:r w:rsidR="00BB53E0" w:rsidRPr="00821825">
              <w:rPr>
                <w:rFonts w:ascii="Times New Roman" w:hAnsi="Times New Roman" w:cs="Times New Roman"/>
                <w:sz w:val="24"/>
                <w:szCs w:val="24"/>
              </w:rPr>
              <w:t xml:space="preserve">Sağlıklı ve Güvenli bir </w:t>
            </w:r>
            <w:r w:rsidR="008B4CCE" w:rsidRPr="00821825">
              <w:rPr>
                <w:rFonts w:ascii="Times New Roman" w:hAnsi="Times New Roman" w:cs="Times New Roman"/>
                <w:sz w:val="24"/>
                <w:szCs w:val="24"/>
              </w:rPr>
              <w:t>okul çevresi oluşturma</w:t>
            </w:r>
            <w:r w:rsidR="00D70AFC" w:rsidRPr="00821825">
              <w:rPr>
                <w:rFonts w:ascii="Times New Roman" w:hAnsi="Times New Roman" w:cs="Times New Roman"/>
                <w:sz w:val="24"/>
                <w:szCs w:val="24"/>
              </w:rPr>
              <w:t>.</w:t>
            </w:r>
          </w:p>
        </w:tc>
      </w:tr>
      <w:tr w:rsidR="00B90D0D" w:rsidRPr="00821825" w:rsidTr="002E4727">
        <w:tc>
          <w:tcPr>
            <w:tcW w:w="14709" w:type="dxa"/>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D70AFC" w:rsidP="00521715">
            <w:pPr>
              <w:contextualSpacing/>
              <w:rPr>
                <w:rFonts w:ascii="Times New Roman" w:hAnsi="Times New Roman" w:cs="Times New Roman"/>
                <w:sz w:val="24"/>
                <w:szCs w:val="24"/>
                <w:shd w:val="clear" w:color="auto" w:fill="FFFFFF"/>
              </w:rPr>
            </w:pPr>
            <w:r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D70AFC" w:rsidP="00521715">
            <w:pPr>
              <w:contextualSpacing/>
              <w:rPr>
                <w:rFonts w:ascii="Times New Roman" w:hAnsi="Times New Roman" w:cs="Times New Roman"/>
                <w:sz w:val="24"/>
                <w:szCs w:val="24"/>
              </w:rPr>
            </w:pPr>
            <w:r w:rsidRPr="0082182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21825">
              <w:rPr>
                <w:rFonts w:ascii="Times New Roman" w:hAnsi="Times New Roman" w:cs="Times New Roman"/>
                <w:sz w:val="24"/>
                <w:szCs w:val="24"/>
              </w:rPr>
              <w:t>ı olmaması için tedbir alınması.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ziyaretçilerinin; kayıt altında, giriş kartı verilerek, gerekli </w:t>
            </w:r>
            <w:r w:rsidR="008B4CCE" w:rsidRPr="00821825">
              <w:rPr>
                <w:rFonts w:ascii="Times New Roman" w:hAnsi="Times New Roman" w:cs="Times New Roman"/>
                <w:sz w:val="24"/>
                <w:szCs w:val="24"/>
              </w:rPr>
              <w:t>kontrolden geçirilerek alınması.</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21825">
              <w:rPr>
                <w:rFonts w:ascii="Times New Roman" w:hAnsi="Times New Roman" w:cs="Times New Roman"/>
                <w:sz w:val="24"/>
                <w:szCs w:val="24"/>
              </w:rPr>
              <w:t>.</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w:t>
            </w:r>
            <w:r w:rsidR="008B4CCE" w:rsidRPr="00821825">
              <w:rPr>
                <w:rFonts w:ascii="Times New Roman" w:hAnsi="Times New Roman" w:cs="Times New Roman"/>
                <w:sz w:val="24"/>
                <w:szCs w:val="24"/>
              </w:rPr>
              <w:t>ve çalışanların bilgilendirmesi.</w:t>
            </w:r>
            <w:r w:rsidR="00821825" w:rsidRPr="00821825">
              <w:rPr>
                <w:rFonts w:ascii="Times New Roman" w:hAnsi="Times New Roman" w:cs="Times New Roman"/>
                <w:sz w:val="24"/>
                <w:szCs w:val="24"/>
              </w:rPr>
              <w:t xml:space="preserve"> </w:t>
            </w:r>
          </w:p>
          <w:p w:rsidR="00821825" w:rsidRPr="00821825" w:rsidRDefault="00DC2576" w:rsidP="00821825">
            <w:pPr>
              <w:contextualSpacing/>
              <w:rPr>
                <w:rFonts w:ascii="Times New Roman" w:hAnsi="Times New Roman" w:cs="Times New Roman"/>
                <w:sz w:val="24"/>
                <w:szCs w:val="24"/>
              </w:rPr>
            </w:pPr>
            <w:r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ve kurumlarımızın işyeri bina ve eklentilerinin "Sabotajlara Karşı Koruma Planları" </w:t>
            </w:r>
            <w:proofErr w:type="spellStart"/>
            <w:r w:rsidRPr="00821825">
              <w:rPr>
                <w:rFonts w:ascii="Times New Roman" w:hAnsi="Times New Roman" w:cs="Times New Roman"/>
                <w:sz w:val="24"/>
                <w:szCs w:val="24"/>
              </w:rPr>
              <w:t>nın</w:t>
            </w:r>
            <w:proofErr w:type="spellEnd"/>
            <w:r w:rsidRPr="00821825">
              <w:rPr>
                <w:rFonts w:ascii="Times New Roman" w:hAnsi="Times New Roman" w:cs="Times New Roman"/>
                <w:sz w:val="24"/>
                <w:szCs w:val="24"/>
              </w:rPr>
              <w:t xml:space="preserve"> ilgi (b) Yönetmeliğe göre hazırlanma</w:t>
            </w:r>
            <w:r w:rsidR="008B4CCE" w:rsidRPr="00821825">
              <w:rPr>
                <w:rFonts w:ascii="Times New Roman" w:hAnsi="Times New Roman" w:cs="Times New Roman"/>
                <w:sz w:val="24"/>
                <w:szCs w:val="24"/>
              </w:rPr>
              <w:t>sı, güncel halde bulundurulması.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21825">
              <w:rPr>
                <w:rFonts w:ascii="Times New Roman" w:hAnsi="Times New Roman" w:cs="Times New Roman"/>
                <w:sz w:val="24"/>
                <w:szCs w:val="24"/>
              </w:rPr>
              <w:t>yönelik bilgilendirme yapılması.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
          <w:p w:rsidR="00D70AFC"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modülü Acil </w:t>
            </w:r>
            <w:r w:rsidR="008B4CCE" w:rsidRPr="00821825">
              <w:rPr>
                <w:rFonts w:ascii="Times New Roman" w:hAnsi="Times New Roman" w:cs="Times New Roman"/>
                <w:sz w:val="24"/>
                <w:szCs w:val="24"/>
              </w:rPr>
              <w:t>Durum Planı menüsüne yüklenmesi.</w:t>
            </w:r>
          </w:p>
          <w:p w:rsidR="00D70AFC" w:rsidRPr="00821825" w:rsidRDefault="00D70AFC" w:rsidP="00521715">
            <w:pPr>
              <w:pStyle w:val="NormalWeb"/>
              <w:shd w:val="clear" w:color="auto" w:fill="FFFFFF"/>
              <w:contextualSpacing/>
              <w:jc w:val="both"/>
            </w:pPr>
            <w:r w:rsidRPr="00821825">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D70AFC" w:rsidP="00521715">
            <w:pPr>
              <w:pStyle w:val="NormalWeb"/>
              <w:shd w:val="clear" w:color="auto" w:fill="FFFFFF"/>
              <w:contextualSpacing/>
              <w:jc w:val="both"/>
            </w:pPr>
            <w:r w:rsidRPr="00821825">
              <w:t>Okul bina ve eklentilerinin, yangın tehlikesine karşı alınacak tedbir ve önlemleri</w:t>
            </w:r>
            <w:r w:rsidR="008B4CCE" w:rsidRPr="00821825">
              <w:t>nin</w:t>
            </w:r>
            <w:r w:rsidRPr="00821825">
              <w:t xml:space="preserve"> sağla</w:t>
            </w:r>
            <w:r w:rsidR="008B4CCE" w:rsidRPr="00821825">
              <w:t>nması.</w:t>
            </w:r>
            <w:r w:rsidRPr="00821825">
              <w:t xml:space="preserve"> </w:t>
            </w:r>
          </w:p>
          <w:p w:rsidR="00D70AFC" w:rsidRPr="00821825" w:rsidRDefault="00D70AFC" w:rsidP="00521715">
            <w:pPr>
              <w:pStyle w:val="NormalWeb"/>
              <w:shd w:val="clear" w:color="auto" w:fill="FFFFFF"/>
              <w:contextualSpacing/>
              <w:jc w:val="both"/>
            </w:pPr>
            <w:r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D70AFC" w:rsidP="00521715">
            <w:pPr>
              <w:pStyle w:val="NormalWeb"/>
              <w:shd w:val="clear" w:color="auto" w:fill="FFFFFF"/>
              <w:contextualSpacing/>
              <w:jc w:val="both"/>
            </w:pPr>
            <w:r w:rsidRPr="00821825">
              <w:t>Okul ve eklentilerinde temizlik ve hijyen koşullarının (Kantin, Yemekhane, Derslik, Lavabolar, Çöp Kutuları vb.) sağlanması yönünde ilgi (a) Kanun gere</w:t>
            </w:r>
            <w:r w:rsidR="008B4CCE" w:rsidRPr="00821825">
              <w:t>ği gerekli tedbirlerin alınması.</w:t>
            </w:r>
          </w:p>
          <w:p w:rsidR="00D70AFC" w:rsidRPr="00821825" w:rsidRDefault="00D70AFC" w:rsidP="00521715">
            <w:pPr>
              <w:pStyle w:val="NormalWeb"/>
              <w:shd w:val="clear" w:color="auto" w:fill="FFFFFF"/>
              <w:contextualSpacing/>
              <w:jc w:val="both"/>
            </w:pPr>
            <w:r w:rsidRPr="00821825">
              <w:t>Okul ve kurumlarımızda derslik, laboratuvar, yemekhane, yatakhane vb. gibi yerlerde ısı, ışık ve havalandırmanın sağlık şartlarına uygun olması</w:t>
            </w:r>
            <w:r w:rsidR="008B4CCE" w:rsidRPr="00821825">
              <w:t xml:space="preserve"> için gerekli önlemler alınması.</w:t>
            </w:r>
          </w:p>
          <w:p w:rsidR="00D70AFC" w:rsidRPr="00821825" w:rsidRDefault="00D70AFC" w:rsidP="00521715">
            <w:pPr>
              <w:pStyle w:val="NormalWeb"/>
              <w:shd w:val="clear" w:color="auto" w:fill="FFFFFF"/>
              <w:contextualSpacing/>
              <w:jc w:val="both"/>
            </w:pPr>
            <w:r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D70AFC" w:rsidP="00521715">
            <w:pPr>
              <w:pStyle w:val="NormalWeb"/>
              <w:shd w:val="clear" w:color="auto" w:fill="FFFFFF"/>
              <w:contextualSpacing/>
              <w:jc w:val="both"/>
            </w:pPr>
            <w:r w:rsidRPr="00821825">
              <w:t xml:space="preserve">Okul ve kurumlarda şiddet, saldırganlık ve akran zorbalığı oluşmasına neden olabilecek risk faktörlerini, akran ilişkileri ve çevre özelliklerini dikkate </w:t>
            </w:r>
            <w:r w:rsidRPr="00821825">
              <w:lastRenderedPageBreak/>
              <w:t>alarak belirlenmesi, bu faktörlerin etkilerini en aza ind</w:t>
            </w:r>
            <w:r w:rsidR="008B4CCE" w:rsidRPr="00821825">
              <w:t>irecek tedbirlerin alınması.</w:t>
            </w:r>
          </w:p>
          <w:p w:rsidR="00D70AFC" w:rsidRPr="00821825" w:rsidRDefault="00D70AFC" w:rsidP="00521715">
            <w:pPr>
              <w:pStyle w:val="NormalWeb"/>
              <w:shd w:val="clear" w:color="auto" w:fill="FFFFFF"/>
              <w:contextualSpacing/>
              <w:jc w:val="both"/>
            </w:pPr>
            <w:r w:rsidRPr="00821825">
              <w:t>Okul ve kurumlarda bilişim araçları ve sosyal medya kullanımında;</w:t>
            </w:r>
          </w:p>
          <w:p w:rsidR="00D70AFC" w:rsidRPr="00821825" w:rsidRDefault="00521715" w:rsidP="00521715">
            <w:pPr>
              <w:pStyle w:val="NormalWeb"/>
              <w:shd w:val="clear" w:color="auto" w:fill="FFFFFF"/>
              <w:contextualSpacing/>
              <w:jc w:val="both"/>
            </w:pPr>
            <w:r w:rsidRPr="00821825">
              <w:t xml:space="preserve">1) </w:t>
            </w:r>
            <w:r w:rsidR="00D70AFC" w:rsidRPr="00821825">
              <w:t>Zararlı, bölücü, yıkıcı, toplumun genel ahlak kurallarıyla bağdaşmayan ve şiddet içerikli amaçlar için kullanılmaması,</w:t>
            </w:r>
          </w:p>
          <w:p w:rsidR="00D70AFC" w:rsidRPr="00821825" w:rsidRDefault="00D70AFC" w:rsidP="00521715">
            <w:pPr>
              <w:pStyle w:val="NormalWeb"/>
              <w:shd w:val="clear" w:color="auto" w:fill="FFFFFF"/>
              <w:contextualSpacing/>
              <w:jc w:val="both"/>
            </w:pPr>
            <w:r w:rsidRPr="00821825">
              <w:t>2) Eğitim öğretim faaliyetlerine ve bireylere, maddi ve manevi zarar vermemeleri için gerekli tedbir ve gözetimlerin sürdürülmesi,</w:t>
            </w:r>
          </w:p>
          <w:p w:rsidR="00D70AFC" w:rsidRPr="00821825" w:rsidRDefault="00D70AFC" w:rsidP="00521715">
            <w:pPr>
              <w:pStyle w:val="NormalWeb"/>
              <w:shd w:val="clear" w:color="auto" w:fill="FFFFFF"/>
              <w:contextualSpacing/>
              <w:jc w:val="both"/>
            </w:pPr>
            <w:r w:rsidRPr="00821825">
              <w:t>3) Ahlak dışı ve şiddeti özendiren sesli, sözlü, yazılı ve görüntülü içeriklerin okul ve kurumlarda, eğitim ortamlarında izin verilmemesi,</w:t>
            </w:r>
          </w:p>
          <w:p w:rsidR="00D70AFC" w:rsidRPr="00821825" w:rsidRDefault="00D70AFC" w:rsidP="00521715">
            <w:pPr>
              <w:pStyle w:val="NormalWeb"/>
              <w:shd w:val="clear" w:color="auto" w:fill="FFFFFF"/>
              <w:contextualSpacing/>
              <w:jc w:val="both"/>
            </w:pPr>
            <w:r w:rsidRPr="00821825">
              <w:t>4) Derslik, laboratuvar vb. eğitim öğretim faaliyetlerinin yürütüldüğü alanlarda iletişim araçlarının kullanılmasına izin verilmemesi ve gerekli tedbirlerin alınması,</w:t>
            </w:r>
          </w:p>
          <w:p w:rsidR="00CA6B41" w:rsidRPr="00821825" w:rsidRDefault="00D70AFC" w:rsidP="00C65CF9">
            <w:pPr>
              <w:pStyle w:val="NormalWeb"/>
              <w:shd w:val="clear" w:color="auto" w:fill="FFFFFF"/>
              <w:contextualSpacing/>
              <w:jc w:val="both"/>
            </w:pPr>
            <w:r w:rsidRPr="00821825">
              <w:t xml:space="preserve">z)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bl>
    <w:p w:rsidR="00B90D0D" w:rsidRPr="00821825" w:rsidRDefault="00B90D0D" w:rsidP="00B90D0D">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B90D0D" w:rsidRPr="00821825" w:rsidTr="00E309C0">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B90D0D" w:rsidRPr="00821825" w:rsidTr="00E309C0">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E309C0">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E309C0">
        <w:trPr>
          <w:trHeight w:val="753"/>
        </w:trPr>
        <w:tc>
          <w:tcPr>
            <w:tcW w:w="6062" w:type="dxa"/>
            <w:vAlign w:val="center"/>
          </w:tcPr>
          <w:p w:rsidR="00B90D0D" w:rsidRPr="00C65CF9" w:rsidRDefault="00482D97" w:rsidP="00482D97">
            <w:pPr>
              <w:rPr>
                <w:rFonts w:ascii="Times New Roman" w:hAnsi="Times New Roman" w:cs="Times New Roman"/>
                <w:sz w:val="24"/>
                <w:szCs w:val="24"/>
              </w:rPr>
            </w:pPr>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zenli olarak temizliğinin yapılması. 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E309C0">
        <w:trPr>
          <w:trHeight w:val="719"/>
        </w:trPr>
        <w:tc>
          <w:tcPr>
            <w:tcW w:w="6062" w:type="dxa"/>
            <w:vAlign w:val="center"/>
          </w:tcPr>
          <w:p w:rsidR="00B90D0D" w:rsidRPr="00C65CF9" w:rsidRDefault="00B845A7" w:rsidP="00482D97">
            <w:pPr>
              <w:rPr>
                <w:rFonts w:ascii="Times New Roman" w:hAnsi="Times New Roman" w:cs="Times New Roman"/>
                <w:sz w:val="24"/>
                <w:szCs w:val="24"/>
              </w:rPr>
            </w:pPr>
            <w:r w:rsidRPr="00C65CF9">
              <w:rPr>
                <w:rFonts w:ascii="Times New Roman" w:hAnsi="Times New Roman" w:cs="Times New Roman"/>
                <w:sz w:val="24"/>
                <w:szCs w:val="24"/>
              </w:rPr>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B90D0D" w:rsidRPr="00821825" w:rsidTr="00E309C0">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E309C0">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90D0D" w:rsidRPr="00821825" w:rsidTr="00E309C0">
        <w:trPr>
          <w:trHeight w:val="419"/>
        </w:trPr>
        <w:tc>
          <w:tcPr>
            <w:tcW w:w="6062" w:type="dxa"/>
            <w:vAlign w:val="center"/>
          </w:tcPr>
          <w:p w:rsidR="00B90D0D" w:rsidRPr="00C65CF9" w:rsidRDefault="00BA4CCA"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Toplum Hizmeti Sayısı:</w:t>
            </w:r>
          </w:p>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Katılan Öğrenci Sayısı:</w:t>
            </w:r>
          </w:p>
        </w:tc>
      </w:tr>
      <w:tr w:rsidR="00BA4CCA" w:rsidRPr="00821825" w:rsidTr="00E309C0">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004D35A8" w:rsidRPr="00821825">
              <w:rPr>
                <w:rFonts w:ascii="Times New Roman" w:hAnsi="Times New Roman" w:cs="Times New Roman"/>
                <w:sz w:val="24"/>
                <w:szCs w:val="24"/>
              </w:rPr>
              <w:t>dolumlarını</w:t>
            </w:r>
            <w:r w:rsidR="004728A3" w:rsidRPr="00821825">
              <w:rPr>
                <w:rFonts w:ascii="Times New Roman" w:hAnsi="Times New Roman" w:cs="Times New Roman"/>
                <w:sz w:val="24"/>
                <w:szCs w:val="24"/>
              </w:rPr>
              <w:t>n</w:t>
            </w:r>
            <w:proofErr w:type="spellEnd"/>
            <w:r w:rsidR="004D35A8" w:rsidRPr="00821825">
              <w:rPr>
                <w:rFonts w:ascii="Times New Roman" w:hAnsi="Times New Roman" w:cs="Times New Roman"/>
                <w:sz w:val="24"/>
                <w:szCs w:val="24"/>
              </w:rPr>
              <w:t xml:space="preserve"> ve </w:t>
            </w:r>
            <w:r w:rsidRPr="00821825">
              <w:rPr>
                <w:rFonts w:ascii="Times New Roman" w:hAnsi="Times New Roman" w:cs="Times New Roman"/>
                <w:sz w:val="24"/>
                <w:szCs w:val="24"/>
              </w:rPr>
              <w:t>kontrollerini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Cihazların bandrolleri kontrol edilmesi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Dolum ve kontrol tarihleri: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BA4CCA" w:rsidP="00482D97">
            <w:pPr>
              <w:rPr>
                <w:rFonts w:ascii="Times New Roman" w:hAnsi="Times New Roman" w:cs="Times New Roman"/>
                <w:sz w:val="24"/>
                <w:szCs w:val="24"/>
              </w:rPr>
            </w:pPr>
            <w:r w:rsidRPr="00821825">
              <w:rPr>
                <w:rFonts w:ascii="Times New Roman" w:hAnsi="Times New Roman" w:cs="Times New Roman"/>
                <w:sz w:val="24"/>
                <w:szCs w:val="24"/>
              </w:rPr>
              <w:t>Okul</w:t>
            </w:r>
            <w:r w:rsidR="004D35A8" w:rsidRPr="00821825">
              <w:rPr>
                <w:rFonts w:ascii="Times New Roman" w:hAnsi="Times New Roman" w:cs="Times New Roman"/>
                <w:sz w:val="24"/>
                <w:szCs w:val="24"/>
              </w:rPr>
              <w:t xml:space="preserve"> binasının</w:t>
            </w:r>
            <w:r w:rsidRPr="00821825">
              <w:rPr>
                <w:rFonts w:ascii="Times New Roman" w:hAnsi="Times New Roman" w:cs="Times New Roman"/>
                <w:sz w:val="24"/>
                <w:szCs w:val="24"/>
              </w:rPr>
              <w:t xml:space="preserve"> su, elektrik ve yangın alarm vb. tesisatlarının bakımını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Bakım </w:t>
            </w:r>
            <w:r w:rsidR="00FF7751" w:rsidRPr="00821825">
              <w:rPr>
                <w:rFonts w:ascii="Times New Roman" w:hAnsi="Times New Roman" w:cs="Times New Roman"/>
                <w:sz w:val="24"/>
                <w:szCs w:val="24"/>
              </w:rPr>
              <w:t>tutanakları</w:t>
            </w:r>
            <w:r w:rsidRPr="00821825">
              <w:rPr>
                <w:rFonts w:ascii="Times New Roman" w:hAnsi="Times New Roman" w:cs="Times New Roman"/>
                <w:sz w:val="24"/>
                <w:szCs w:val="24"/>
              </w:rPr>
              <w:t>:</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lastRenderedPageBreak/>
              <w:t>Okul</w:t>
            </w:r>
            <w:r w:rsidR="00BA4CCA" w:rsidRPr="00821825">
              <w:rPr>
                <w:rFonts w:ascii="Times New Roman" w:hAnsi="Times New Roman" w:cs="Times New Roman"/>
                <w:sz w:val="24"/>
                <w:szCs w:val="24"/>
              </w:rPr>
              <w:t xml:space="preserve"> binasına</w:t>
            </w:r>
            <w:r w:rsidR="00F85D1A" w:rsidRPr="00821825">
              <w:rPr>
                <w:rFonts w:ascii="Times New Roman" w:hAnsi="Times New Roman" w:cs="Times New Roman"/>
                <w:sz w:val="24"/>
                <w:szCs w:val="24"/>
              </w:rPr>
              <w:t xml:space="preserve"> ve Okul bahçesine</w:t>
            </w:r>
            <w:r w:rsidR="00BA4CCA" w:rsidRPr="00821825">
              <w:rPr>
                <w:rFonts w:ascii="Times New Roman" w:hAnsi="Times New Roman" w:cs="Times New Roman"/>
                <w:sz w:val="24"/>
                <w:szCs w:val="24"/>
              </w:rPr>
              <w:t xml:space="preserve"> yeteri kadar uyarıcı levhaları koymak ve faal durumda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Konulan levha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Okul bahçesindeki metal eşyaları düzenli</w:t>
            </w:r>
            <w:r w:rsidR="005864D0" w:rsidRPr="00821825">
              <w:rPr>
                <w:rFonts w:ascii="Times New Roman" w:hAnsi="Times New Roman" w:cs="Times New Roman"/>
                <w:sz w:val="24"/>
                <w:szCs w:val="24"/>
              </w:rPr>
              <w:t xml:space="preserve"> olarak </w:t>
            </w:r>
            <w:r w:rsidRPr="00821825">
              <w:rPr>
                <w:rFonts w:ascii="Times New Roman" w:hAnsi="Times New Roman" w:cs="Times New Roman"/>
                <w:sz w:val="24"/>
                <w:szCs w:val="24"/>
              </w:rPr>
              <w:t>boyamak.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F11D90" w:rsidRPr="00821825" w:rsidTr="00E309C0">
        <w:trPr>
          <w:trHeight w:val="301"/>
        </w:trPr>
        <w:tc>
          <w:tcPr>
            <w:tcW w:w="6062" w:type="dxa"/>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 xml:space="preserve">Okul bahçesine giren yabancıları/misafirlerin </w:t>
            </w:r>
            <w:r w:rsidR="00482D97" w:rsidRPr="00821825">
              <w:rPr>
                <w:rFonts w:ascii="Times New Roman" w:hAnsi="Times New Roman" w:cs="Times New Roman"/>
                <w:sz w:val="24"/>
                <w:szCs w:val="24"/>
              </w:rPr>
              <w:t xml:space="preserve">güvenlik personeli </w:t>
            </w:r>
            <w:r w:rsidRPr="00821825">
              <w:rPr>
                <w:rFonts w:ascii="Times New Roman" w:hAnsi="Times New Roman" w:cs="Times New Roman"/>
                <w:sz w:val="24"/>
                <w:szCs w:val="24"/>
              </w:rPr>
              <w:t>tarafından karşılanması</w:t>
            </w:r>
            <w:r w:rsidR="00482D97" w:rsidRPr="00821825">
              <w:rPr>
                <w:rFonts w:ascii="Times New Roman" w:hAnsi="Times New Roman" w:cs="Times New Roman"/>
                <w:sz w:val="24"/>
                <w:szCs w:val="24"/>
              </w:rPr>
              <w:t>, kaydının tutulması ve</w:t>
            </w:r>
            <w:r w:rsidRPr="00821825">
              <w:rPr>
                <w:rFonts w:ascii="Times New Roman" w:hAnsi="Times New Roman" w:cs="Times New Roman"/>
                <w:sz w:val="24"/>
                <w:szCs w:val="24"/>
              </w:rPr>
              <w:t xml:space="preserve"> takibinin yapılması.</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Misafir defterine kayıt edilmesi.</w:t>
            </w:r>
          </w:p>
        </w:tc>
      </w:tr>
      <w:tr w:rsidR="00F11D90" w:rsidRPr="00821825" w:rsidTr="00E309C0">
        <w:trPr>
          <w:trHeight w:val="301"/>
        </w:trPr>
        <w:tc>
          <w:tcPr>
            <w:tcW w:w="6062" w:type="dxa"/>
            <w:vAlign w:val="center"/>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Okul binasını düzenli olarak ilaçlamak.</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CA1140" w:rsidP="001B1992">
            <w:pPr>
              <w:pStyle w:val="Default"/>
              <w:rPr>
                <w:color w:val="auto"/>
              </w:rPr>
            </w:pPr>
            <w:r w:rsidRPr="00821825">
              <w:rPr>
                <w:bCs/>
                <w:color w:val="auto"/>
              </w:rPr>
              <w:t>Okul/kurumda ş</w:t>
            </w:r>
            <w:r w:rsidR="001B1992" w:rsidRPr="00821825">
              <w:rPr>
                <w:bCs/>
                <w:color w:val="auto"/>
              </w:rPr>
              <w:t xml:space="preserve">ebeke suyunun analizinin </w:t>
            </w:r>
            <w:r w:rsidR="003448C8">
              <w:rPr>
                <w:bCs/>
                <w:color w:val="auto"/>
              </w:rPr>
              <w:t>Kilis</w:t>
            </w:r>
            <w:r w:rsidR="001B1992" w:rsidRPr="00821825">
              <w:rPr>
                <w:bCs/>
                <w:color w:val="auto"/>
              </w:rPr>
              <w:t xml:space="preserve"> Belediyesinden yaptırılması </w:t>
            </w:r>
          </w:p>
          <w:p w:rsidR="001B1992" w:rsidRPr="00821825" w:rsidRDefault="001B1992" w:rsidP="00B21B0B">
            <w:pPr>
              <w:rPr>
                <w:rFonts w:ascii="Times New Roman" w:hAnsi="Times New Roman" w:cs="Times New Roman"/>
                <w:sz w:val="24"/>
                <w:szCs w:val="24"/>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Su analizinin yaptırılarak ilgili panolarda asılması</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p w:rsidR="001B1992" w:rsidRPr="00821825" w:rsidRDefault="001B1992" w:rsidP="001B1992">
            <w:pPr>
              <w:pStyle w:val="Default"/>
              <w:rPr>
                <w:color w:val="auto"/>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p w:rsidR="00615088" w:rsidRPr="00821825" w:rsidRDefault="00615088" w:rsidP="001B1992">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proofErr w:type="spellStart"/>
            <w:r w:rsidRPr="00821825">
              <w:rPr>
                <w:rFonts w:ascii="Times New Roman" w:hAnsi="Times New Roman" w:cs="Times New Roman"/>
                <w:sz w:val="24"/>
                <w:szCs w:val="24"/>
              </w:rPr>
              <w:t>hizmetiçi</w:t>
            </w:r>
            <w:proofErr w:type="spellEnd"/>
            <w:r w:rsidRPr="00821825">
              <w:rPr>
                <w:rFonts w:ascii="Times New Roman" w:hAnsi="Times New Roman" w:cs="Times New Roman"/>
                <w:sz w:val="24"/>
                <w:szCs w:val="24"/>
              </w:rPr>
              <w:t xml:space="preserve"> eğitim yoluyla ilkyardım sertifikasını alması sağlama</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Acil durumlarda ulaş</w:t>
            </w:r>
            <w:r w:rsidR="00615088" w:rsidRPr="00821825">
              <w:rPr>
                <w:bCs/>
                <w:color w:val="auto"/>
              </w:rPr>
              <w:t xml:space="preserve">ılması gereken telefon </w:t>
            </w:r>
            <w:r w:rsidRPr="00821825">
              <w:rPr>
                <w:bCs/>
                <w:color w:val="auto"/>
              </w:rPr>
              <w:t>numaraları öğrenci ve okul çalış</w:t>
            </w:r>
            <w:r w:rsidR="00615088" w:rsidRPr="00821825">
              <w:rPr>
                <w:bCs/>
                <w:color w:val="auto"/>
              </w:rPr>
              <w:t>anlarının gör</w:t>
            </w:r>
            <w:r w:rsidR="002F4B47" w:rsidRPr="00821825">
              <w:rPr>
                <w:bCs/>
                <w:color w:val="auto"/>
              </w:rPr>
              <w:t xml:space="preserve">ebilecekleri yerlerde </w:t>
            </w:r>
            <w:r w:rsidR="002F4B47" w:rsidRPr="00821825">
              <w:rPr>
                <w:bCs/>
                <w:color w:val="auto"/>
              </w:rPr>
              <w:lastRenderedPageBreak/>
              <w:t>asılması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E309C0" w:rsidRPr="00821825" w:rsidTr="00E309C0">
        <w:trPr>
          <w:trHeight w:val="301"/>
        </w:trPr>
        <w:tc>
          <w:tcPr>
            <w:tcW w:w="6062" w:type="dxa"/>
            <w:vAlign w:val="center"/>
          </w:tcPr>
          <w:p w:rsidR="00E309C0" w:rsidRPr="00821825" w:rsidRDefault="00E309C0" w:rsidP="00615088">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p>
        </w:tc>
        <w:tc>
          <w:tcPr>
            <w:tcW w:w="2268" w:type="dxa"/>
            <w:vAlign w:val="center"/>
          </w:tcPr>
          <w:p w:rsidR="00E309C0"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309C0" w:rsidRPr="00821825" w:rsidRDefault="00E309C0" w:rsidP="002E4727">
            <w:pPr>
              <w:rPr>
                <w:rFonts w:ascii="Times New Roman" w:hAnsi="Times New Roman" w:cs="Times New Roman"/>
                <w:sz w:val="24"/>
                <w:szCs w:val="24"/>
              </w:rPr>
            </w:pPr>
          </w:p>
        </w:tc>
        <w:tc>
          <w:tcPr>
            <w:tcW w:w="992" w:type="dxa"/>
          </w:tcPr>
          <w:p w:rsidR="00E309C0" w:rsidRPr="00821825" w:rsidRDefault="00E309C0" w:rsidP="002E4727">
            <w:pPr>
              <w:rPr>
                <w:rFonts w:ascii="Times New Roman" w:hAnsi="Times New Roman" w:cs="Times New Roman"/>
                <w:sz w:val="24"/>
                <w:szCs w:val="24"/>
              </w:rPr>
            </w:pPr>
          </w:p>
        </w:tc>
        <w:tc>
          <w:tcPr>
            <w:tcW w:w="4253" w:type="dxa"/>
            <w:vAlign w:val="center"/>
          </w:tcPr>
          <w:p w:rsidR="00E309C0" w:rsidRPr="00821825" w:rsidRDefault="00482D97" w:rsidP="002E4727">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p>
        </w:tc>
      </w:tr>
      <w:tr w:rsidR="00846F50" w:rsidRPr="00821825" w:rsidTr="00BC3BCE">
        <w:trPr>
          <w:trHeight w:val="301"/>
        </w:trPr>
        <w:tc>
          <w:tcPr>
            <w:tcW w:w="6062" w:type="dxa"/>
          </w:tcPr>
          <w:p w:rsidR="00846F50" w:rsidRPr="00821825" w:rsidRDefault="00846F50" w:rsidP="00846F50">
            <w:pPr>
              <w:pStyle w:val="Default"/>
              <w:rPr>
                <w:color w:val="auto"/>
              </w:rPr>
            </w:pP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giriş-çıkışlarda kontrol etmesi.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ziyaretçilerinin ziyaretçi kartı ve ziyaret defterine giriş yapılarak içeri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kayıtları girmesi.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 xml:space="preserve">Risk </w:t>
            </w:r>
            <w:proofErr w:type="spellStart"/>
            <w:r w:rsidRPr="00821825">
              <w:rPr>
                <w:color w:val="auto"/>
              </w:rPr>
              <w:t>tesbitinin</w:t>
            </w:r>
            <w:proofErr w:type="spellEnd"/>
            <w:r w:rsidRPr="00821825">
              <w:rPr>
                <w:color w:val="auto"/>
              </w:rPr>
              <w:t xml:space="preserve"> yapılarak öğretmen ve öğrencilerin bilgilendirilmesi.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Nöbetçi idareci/öğretmen görev talimatlarının hazırlanarak görülebilecek uygun noktalara asılması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Bina içi yönlendirme levhalarının ilgili yerlere asılması, 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Acil durum planlarının hazırlanarak MEBBIS İSGB modülü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BC3BCE">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 xml:space="preserve">ğrencilerin güvenli şekilde servis aracına binip inmelerinin </w:t>
            </w:r>
            <w:r w:rsidRPr="00821825">
              <w:rPr>
                <w:bCs/>
                <w:color w:val="auto"/>
              </w:rPr>
              <w:lastRenderedPageBreak/>
              <w:t>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 xml:space="preserve">Servis ile gelen öğrencilerin takibinin </w:t>
            </w:r>
            <w:r>
              <w:rPr>
                <w:rFonts w:ascii="Times New Roman" w:hAnsi="Times New Roman" w:cs="Times New Roman"/>
                <w:sz w:val="24"/>
                <w:szCs w:val="24"/>
              </w:rPr>
              <w:lastRenderedPageBreak/>
              <w:t>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lastRenderedPageBreak/>
              <w:t>D</w:t>
            </w:r>
            <w:r w:rsidRPr="00821825">
              <w:rPr>
                <w:color w:val="auto"/>
              </w:rPr>
              <w:t>erslik, laboratuvar,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proofErr w:type="spellStart"/>
            <w:r w:rsidRPr="00821825">
              <w:rPr>
                <w:color w:val="auto"/>
              </w:rPr>
              <w:t>belinmesi</w:t>
            </w:r>
            <w:proofErr w:type="spellEnd"/>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C163B6">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4027E7" w:rsidRPr="00821825" w:rsidRDefault="004027E7">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t>SAĞLIKLI BESLENME</w:t>
      </w:r>
    </w:p>
    <w:tbl>
      <w:tblPr>
        <w:tblStyle w:val="TabloKlavuzu"/>
        <w:tblW w:w="0" w:type="auto"/>
        <w:tblLook w:val="04A0" w:firstRow="1" w:lastRow="0" w:firstColumn="1" w:lastColumn="0" w:noHBand="0" w:noVBand="1"/>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4741" w:type="dxa"/>
        <w:tblLayout w:type="fixed"/>
        <w:tblLook w:val="04A0" w:firstRow="1" w:lastRow="0" w:firstColumn="1" w:lastColumn="0" w:noHBand="0" w:noVBand="1"/>
      </w:tblPr>
      <w:tblGrid>
        <w:gridCol w:w="3685"/>
        <w:gridCol w:w="2377"/>
        <w:gridCol w:w="1308"/>
        <w:gridCol w:w="960"/>
        <w:gridCol w:w="1134"/>
        <w:gridCol w:w="992"/>
        <w:gridCol w:w="599"/>
        <w:gridCol w:w="3654"/>
        <w:gridCol w:w="32"/>
      </w:tblGrid>
      <w:tr w:rsidR="00EA7C2B" w:rsidRPr="00821825" w:rsidTr="00EA7C2B">
        <w:trPr>
          <w:gridAfter w:val="1"/>
          <w:wAfter w:w="32" w:type="dxa"/>
          <w:trHeight w:val="286"/>
        </w:trPr>
        <w:tc>
          <w:tcPr>
            <w:tcW w:w="14709"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A7C2B">
        <w:trPr>
          <w:gridAfter w:val="1"/>
          <w:wAfter w:w="32" w:type="dxa"/>
          <w:trHeight w:val="587"/>
        </w:trPr>
        <w:tc>
          <w:tcPr>
            <w:tcW w:w="60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A7C2B">
        <w:trPr>
          <w:gridAfter w:val="1"/>
          <w:wAfter w:w="32" w:type="dxa"/>
          <w:trHeight w:val="286"/>
        </w:trPr>
        <w:tc>
          <w:tcPr>
            <w:tcW w:w="60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2268"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konusunda Toplum hizmeti çalışması yapmak.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jc w:val="center"/>
              <w:rPr>
                <w:rFonts w:ascii="Times New Roman" w:hAnsi="Times New Roman" w:cs="Times New Roman"/>
                <w:sz w:val="24"/>
                <w:szCs w:val="24"/>
              </w:rPr>
            </w:pPr>
          </w:p>
        </w:tc>
        <w:tc>
          <w:tcPr>
            <w:tcW w:w="992" w:type="dxa"/>
          </w:tcPr>
          <w:p w:rsidR="004027E7" w:rsidRPr="00821825" w:rsidRDefault="004027E7" w:rsidP="002E4727">
            <w:pPr>
              <w:jc w:val="cente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 xml:space="preserve">Spor yapma konusunda </w:t>
            </w:r>
            <w:r w:rsidR="008C5F7C" w:rsidRPr="00821825">
              <w:rPr>
                <w:rFonts w:ascii="Times New Roman" w:hAnsi="Times New Roman" w:cs="Times New Roman"/>
                <w:sz w:val="24"/>
                <w:szCs w:val="24"/>
              </w:rPr>
              <w:t>Toplum Hizmeti</w:t>
            </w:r>
            <w:r w:rsidRPr="00821825">
              <w:rPr>
                <w:rFonts w:ascii="Times New Roman" w:hAnsi="Times New Roman" w:cs="Times New Roman"/>
                <w:sz w:val="24"/>
                <w:szCs w:val="24"/>
              </w:rPr>
              <w:t xml:space="preserve"> çalışması yapma</w:t>
            </w:r>
            <w:r w:rsidR="008C5F7C" w:rsidRPr="00821825">
              <w:rPr>
                <w:rFonts w:ascii="Times New Roman" w:hAnsi="Times New Roman" w:cs="Times New Roman"/>
                <w:sz w:val="24"/>
                <w:szCs w:val="24"/>
              </w:rPr>
              <w:t>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FF7751"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4027E7"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A7C2B">
        <w:trPr>
          <w:gridAfter w:val="1"/>
          <w:wAfter w:w="32" w:type="dxa"/>
          <w:trHeight w:val="301"/>
        </w:trPr>
        <w:tc>
          <w:tcPr>
            <w:tcW w:w="6062" w:type="dxa"/>
            <w:gridSpan w:val="2"/>
          </w:tcPr>
          <w:p w:rsidR="004027E7" w:rsidRPr="00821825" w:rsidRDefault="00180742"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Sağlıklı beslenme konularında oku</w:t>
            </w:r>
            <w:r w:rsidR="00CA6338" w:rsidRPr="00821825">
              <w:rPr>
                <w:rFonts w:ascii="Times New Roman" w:hAnsi="Times New Roman" w:cs="Times New Roman"/>
                <w:sz w:val="24"/>
                <w:szCs w:val="24"/>
              </w:rPr>
              <w:t xml:space="preserve">l </w:t>
            </w:r>
            <w:r w:rsidR="00FF7751" w:rsidRPr="00821825">
              <w:rPr>
                <w:rFonts w:ascii="Times New Roman" w:hAnsi="Times New Roman" w:cs="Times New Roman"/>
                <w:sz w:val="24"/>
                <w:szCs w:val="24"/>
              </w:rPr>
              <w:t>ve pansiyona afişler asmak ve Velilere dağıtmak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Öğrencilerin ara öğün almaları için teşvik edilmesi ve uygun süre ayrılması</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 kantini; ilgili genelgede belirtilen esaslara uygun olarak, ayda en az bir kez denetlenmektedir.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Ayda bir kez denetimin yapılarak MEM gönderilmesi</w:t>
            </w:r>
          </w:p>
        </w:tc>
      </w:tr>
      <w:tr w:rsidR="00EA7C2B" w:rsidRPr="00821825" w:rsidTr="00EA7C2B">
        <w:trPr>
          <w:gridAfter w:val="1"/>
          <w:wAfter w:w="32" w:type="dxa"/>
          <w:trHeight w:val="301"/>
        </w:trPr>
        <w:tc>
          <w:tcPr>
            <w:tcW w:w="60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Temizlik- Sağlık ve Beslenme kulübü tarafından öğrencilerin, personel ve velilerin bilgilendirmesi. </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jc w:val="center"/>
              <w:rPr>
                <w:rFonts w:ascii="Times New Roman" w:hAnsi="Times New Roman" w:cs="Times New Roman"/>
                <w:sz w:val="24"/>
                <w:szCs w:val="24"/>
              </w:rPr>
            </w:pPr>
          </w:p>
        </w:tc>
        <w:tc>
          <w:tcPr>
            <w:tcW w:w="992" w:type="dxa"/>
          </w:tcPr>
          <w:p w:rsidR="00854834" w:rsidRPr="00821825" w:rsidRDefault="00854834" w:rsidP="00854834">
            <w:pPr>
              <w:jc w:val="cente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Bilgilendirilen </w:t>
            </w:r>
          </w:p>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Öğrenci sayısı:     Personel:        Veli:</w:t>
            </w:r>
          </w:p>
        </w:tc>
      </w:tr>
      <w:tr w:rsidR="00EA7C2B" w:rsidRPr="00821825" w:rsidTr="00EA7C2B">
        <w:trPr>
          <w:gridAfter w:val="1"/>
          <w:wAfter w:w="32" w:type="dxa"/>
          <w:trHeight w:val="301"/>
        </w:trPr>
        <w:tc>
          <w:tcPr>
            <w:tcW w:w="60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Yıl</w:t>
            </w:r>
            <w:r w:rsidR="00EA7C2B" w:rsidRPr="00821825">
              <w:rPr>
                <w:rFonts w:ascii="Times New Roman" w:hAnsi="Times New Roman" w:cs="Times New Roman"/>
                <w:sz w:val="24"/>
                <w:szCs w:val="24"/>
              </w:rPr>
              <w:t xml:space="preserve"> </w:t>
            </w:r>
            <w:r w:rsidRPr="00821825">
              <w:rPr>
                <w:rFonts w:ascii="Times New Roman" w:hAnsi="Times New Roman" w:cs="Times New Roman"/>
                <w:sz w:val="24"/>
                <w:szCs w:val="24"/>
              </w:rPr>
              <w:t>sonunda sınıflar arası futbol ve mendil kapmaca turnuvası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A7C2B">
        <w:trPr>
          <w:gridAfter w:val="1"/>
          <w:wAfter w:w="32" w:type="dxa"/>
          <w:trHeight w:val="301"/>
        </w:trPr>
        <w:tc>
          <w:tcPr>
            <w:tcW w:w="6062" w:type="dxa"/>
            <w:gridSpan w:val="2"/>
            <w:vAlign w:val="center"/>
          </w:tcPr>
          <w:p w:rsidR="00EA7C2B" w:rsidRPr="00821825" w:rsidRDefault="00EA7C2B" w:rsidP="00EA7C2B">
            <w:pPr>
              <w:autoSpaceDE w:val="0"/>
              <w:autoSpaceDN w:val="0"/>
              <w:adjustRightInd w:val="0"/>
              <w:rPr>
                <w:rFonts w:ascii="Times New Roman" w:hAnsi="Times New Roman" w:cs="Times New Roman"/>
                <w:sz w:val="24"/>
                <w:szCs w:val="24"/>
              </w:rPr>
            </w:pPr>
          </w:p>
          <w:p w:rsidR="00EA7C2B" w:rsidRPr="00821825" w:rsidRDefault="00EA7C2B" w:rsidP="00EA7C2B">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p w:rsidR="00854834" w:rsidRPr="00821825" w:rsidRDefault="00854834" w:rsidP="00854834">
            <w:pPr>
              <w:rPr>
                <w:rFonts w:ascii="Times New Roman" w:hAnsi="Times New Roman" w:cs="Times New Roman"/>
                <w:sz w:val="24"/>
                <w:szCs w:val="24"/>
              </w:rPr>
            </w:pPr>
          </w:p>
        </w:tc>
        <w:tc>
          <w:tcPr>
            <w:tcW w:w="2268" w:type="dxa"/>
            <w:gridSpan w:val="2"/>
            <w:vAlign w:val="center"/>
          </w:tcPr>
          <w:p w:rsidR="00854834" w:rsidRPr="00821825" w:rsidRDefault="00EA7C2B"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Yapılan denetleme sayısı: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854834" w:rsidRPr="00821825" w:rsidRDefault="00854834">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593C38" w:rsidRDefault="00593C38"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1B006E" w:rsidRPr="00821825" w:rsidRDefault="001B006E" w:rsidP="001B006E">
            <w:pPr>
              <w:jc w:val="center"/>
              <w:rPr>
                <w:rFonts w:ascii="Times New Roman" w:hAnsi="Times New Roman" w:cs="Times New Roman"/>
                <w:sz w:val="24"/>
                <w:szCs w:val="24"/>
              </w:rPr>
            </w:pP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821825" w:rsidRDefault="008B068D">
            <w:pPr>
              <w:jc w:val="center"/>
              <w:rPr>
                <w:rFonts w:ascii="Times New Roman" w:hAnsi="Times New Roman" w:cs="Times New Roman"/>
                <w:sz w:val="24"/>
                <w:szCs w:val="24"/>
              </w:rPr>
            </w:pPr>
            <w:r>
              <w:rPr>
                <w:rFonts w:ascii="Times New Roman" w:hAnsi="Times New Roman" w:cs="Times New Roman"/>
                <w:sz w:val="24"/>
                <w:szCs w:val="24"/>
              </w:rPr>
              <w:lastRenderedPageBreak/>
              <w:t>Bekir VATAN</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685" w:type="dxa"/>
            <w:gridSpan w:val="2"/>
          </w:tcPr>
          <w:p w:rsidR="00D42338" w:rsidRPr="00821825" w:rsidRDefault="008B068D">
            <w:pPr>
              <w:jc w:val="center"/>
              <w:rPr>
                <w:rFonts w:ascii="Times New Roman" w:hAnsi="Times New Roman" w:cs="Times New Roman"/>
                <w:sz w:val="24"/>
                <w:szCs w:val="24"/>
              </w:rPr>
            </w:pPr>
            <w:r>
              <w:rPr>
                <w:rFonts w:ascii="Times New Roman" w:hAnsi="Times New Roman" w:cs="Times New Roman"/>
                <w:sz w:val="24"/>
                <w:szCs w:val="24"/>
              </w:rPr>
              <w:t>Ayşenur AKKAYA</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5" w:type="dxa"/>
            <w:gridSpan w:val="4"/>
          </w:tcPr>
          <w:p w:rsidR="00D42338" w:rsidRPr="00821825" w:rsidRDefault="008B068D">
            <w:pPr>
              <w:jc w:val="center"/>
              <w:rPr>
                <w:rFonts w:ascii="Times New Roman" w:hAnsi="Times New Roman" w:cs="Times New Roman"/>
                <w:sz w:val="24"/>
                <w:szCs w:val="24"/>
              </w:rPr>
            </w:pPr>
            <w:r>
              <w:rPr>
                <w:rFonts w:ascii="Times New Roman" w:hAnsi="Times New Roman" w:cs="Times New Roman"/>
                <w:sz w:val="24"/>
                <w:szCs w:val="24"/>
              </w:rPr>
              <w:t>Aytaç BİLGİN</w:t>
            </w:r>
          </w:p>
          <w:p w:rsidR="009B117A" w:rsidRPr="00821825" w:rsidRDefault="008B4CCE">
            <w:pPr>
              <w:jc w:val="center"/>
              <w:rPr>
                <w:rFonts w:ascii="Times New Roman" w:hAnsi="Times New Roman" w:cs="Times New Roman"/>
                <w:sz w:val="24"/>
                <w:szCs w:val="24"/>
              </w:rPr>
            </w:pPr>
            <w:r w:rsidRPr="00821825">
              <w:rPr>
                <w:rFonts w:ascii="Times New Roman" w:hAnsi="Times New Roman" w:cs="Times New Roman"/>
                <w:sz w:val="24"/>
                <w:szCs w:val="24"/>
              </w:rPr>
              <w:t xml:space="preserve">Öğrenci- Spor Kulübü </w:t>
            </w:r>
          </w:p>
        </w:tc>
        <w:tc>
          <w:tcPr>
            <w:tcW w:w="3686" w:type="dxa"/>
            <w:gridSpan w:val="2"/>
          </w:tcPr>
          <w:p w:rsidR="00D42338" w:rsidRPr="00821825" w:rsidRDefault="00D42338">
            <w:pPr>
              <w:jc w:val="center"/>
              <w:rPr>
                <w:rFonts w:ascii="Times New Roman" w:hAnsi="Times New Roman" w:cs="Times New Roman"/>
                <w:sz w:val="24"/>
                <w:szCs w:val="24"/>
              </w:rPr>
            </w:pPr>
            <w:r w:rsidRPr="00821825">
              <w:rPr>
                <w:rFonts w:ascii="Times New Roman" w:hAnsi="Times New Roman" w:cs="Times New Roman"/>
                <w:sz w:val="24"/>
                <w:szCs w:val="24"/>
              </w:rPr>
              <w:t>…………………………..</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821825" w:rsidRDefault="009B117A">
            <w:pPr>
              <w:jc w:val="cente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r w:rsidR="008B4CCE" w:rsidRPr="00821825">
              <w:rPr>
                <w:rFonts w:ascii="Times New Roman" w:hAnsi="Times New Roman" w:cs="Times New Roman"/>
                <w:sz w:val="24"/>
                <w:szCs w:val="24"/>
              </w:rPr>
              <w:t>/10/2018</w:t>
            </w:r>
          </w:p>
          <w:p w:rsidR="009B117A" w:rsidRPr="00821825" w:rsidRDefault="008B068D">
            <w:pPr>
              <w:jc w:val="center"/>
              <w:rPr>
                <w:rFonts w:ascii="Times New Roman" w:hAnsi="Times New Roman" w:cs="Times New Roman"/>
                <w:sz w:val="24"/>
                <w:szCs w:val="24"/>
              </w:rPr>
            </w:pPr>
            <w:r>
              <w:rPr>
                <w:rFonts w:ascii="Times New Roman" w:hAnsi="Times New Roman" w:cs="Times New Roman"/>
                <w:sz w:val="24"/>
                <w:szCs w:val="24"/>
              </w:rPr>
              <w:t>Metin YILDIZ</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336F70" w:rsidRDefault="00336F70" w:rsidP="009B117A">
      <w:pPr>
        <w:rPr>
          <w:rFonts w:ascii="Times New Roman" w:hAnsi="Times New Roman" w:cs="Times New Roman"/>
          <w:sz w:val="24"/>
          <w:szCs w:val="24"/>
        </w:rPr>
      </w:pPr>
    </w:p>
    <w:p w:rsidR="00C95113" w:rsidRDefault="00C95113" w:rsidP="009B117A">
      <w:pPr>
        <w:rPr>
          <w:rFonts w:ascii="Times New Roman" w:hAnsi="Times New Roman" w:cs="Times New Roman"/>
          <w:sz w:val="24"/>
          <w:szCs w:val="24"/>
        </w:rPr>
      </w:pPr>
    </w:p>
    <w:sectPr w:rsidR="00C95113" w:rsidSect="00BA1D5E">
      <w:pgSz w:w="16838" w:h="11906" w:orient="landscape"/>
      <w:pgMar w:top="709" w:right="82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0683"/>
    <w:rsid w:val="00045DCB"/>
    <w:rsid w:val="0007271C"/>
    <w:rsid w:val="000D0485"/>
    <w:rsid w:val="000D575F"/>
    <w:rsid w:val="000E345A"/>
    <w:rsid w:val="000E63C6"/>
    <w:rsid w:val="000F40E7"/>
    <w:rsid w:val="00164F5B"/>
    <w:rsid w:val="00180742"/>
    <w:rsid w:val="001B006E"/>
    <w:rsid w:val="001B1992"/>
    <w:rsid w:val="001C5195"/>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448C8"/>
    <w:rsid w:val="00386A00"/>
    <w:rsid w:val="003B3057"/>
    <w:rsid w:val="003C069E"/>
    <w:rsid w:val="003E144A"/>
    <w:rsid w:val="004027E7"/>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5D6BB3"/>
    <w:rsid w:val="00615088"/>
    <w:rsid w:val="00634764"/>
    <w:rsid w:val="00636253"/>
    <w:rsid w:val="00663132"/>
    <w:rsid w:val="006744A7"/>
    <w:rsid w:val="0067481A"/>
    <w:rsid w:val="006A1BF8"/>
    <w:rsid w:val="006E6FEC"/>
    <w:rsid w:val="007005C6"/>
    <w:rsid w:val="00720D54"/>
    <w:rsid w:val="007267F5"/>
    <w:rsid w:val="007317F7"/>
    <w:rsid w:val="00735079"/>
    <w:rsid w:val="00746CBF"/>
    <w:rsid w:val="00755018"/>
    <w:rsid w:val="00784193"/>
    <w:rsid w:val="007A765C"/>
    <w:rsid w:val="007F7301"/>
    <w:rsid w:val="00821825"/>
    <w:rsid w:val="00824755"/>
    <w:rsid w:val="00846F50"/>
    <w:rsid w:val="00854834"/>
    <w:rsid w:val="00892729"/>
    <w:rsid w:val="008B068D"/>
    <w:rsid w:val="008B4CCE"/>
    <w:rsid w:val="008C5F7C"/>
    <w:rsid w:val="008C7822"/>
    <w:rsid w:val="008D2FD8"/>
    <w:rsid w:val="008E28BD"/>
    <w:rsid w:val="0090155B"/>
    <w:rsid w:val="009100EA"/>
    <w:rsid w:val="00967645"/>
    <w:rsid w:val="00972C80"/>
    <w:rsid w:val="00981F9B"/>
    <w:rsid w:val="009B117A"/>
    <w:rsid w:val="00A37B8F"/>
    <w:rsid w:val="00A44202"/>
    <w:rsid w:val="00A62DCD"/>
    <w:rsid w:val="00A71859"/>
    <w:rsid w:val="00A83E7C"/>
    <w:rsid w:val="00AE325F"/>
    <w:rsid w:val="00AF224C"/>
    <w:rsid w:val="00B21B0B"/>
    <w:rsid w:val="00B40FE5"/>
    <w:rsid w:val="00B57C22"/>
    <w:rsid w:val="00B823C2"/>
    <w:rsid w:val="00B845A7"/>
    <w:rsid w:val="00B90D0D"/>
    <w:rsid w:val="00BA1D5E"/>
    <w:rsid w:val="00BA4CCA"/>
    <w:rsid w:val="00BB53E0"/>
    <w:rsid w:val="00BC3BCE"/>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F11D90"/>
    <w:rsid w:val="00F35E13"/>
    <w:rsid w:val="00F412A3"/>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2966</Words>
  <Characters>16908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hasan polat</cp:lastModifiedBy>
  <cp:revision>6</cp:revision>
  <cp:lastPrinted>2019-02-11T06:46:00Z</cp:lastPrinted>
  <dcterms:created xsi:type="dcterms:W3CDTF">2019-02-11T06:30:00Z</dcterms:created>
  <dcterms:modified xsi:type="dcterms:W3CDTF">2021-05-06T10:03:00Z</dcterms:modified>
</cp:coreProperties>
</file>